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0A2" w:rsidRDefault="00F430A2" w:rsidP="00F430A2">
      <w:pPr>
        <w:tabs>
          <w:tab w:val="left" w:pos="588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619125" cy="990600"/>
            <wp:effectExtent l="0" t="0" r="9525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0A2" w:rsidRDefault="00F430A2" w:rsidP="00F43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«ЕРТЕМ» МУНИЦИПАЛ КЫЛДЭТЛЭН  АДМИНИСТРАЦИЕЗ</w:t>
      </w:r>
    </w:p>
    <w:p w:rsidR="00F430A2" w:rsidRDefault="00F430A2" w:rsidP="00F43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МУНИЦИПАЛЬНОГО ОБРАЗОВАНИЯ «ЕРТЕМСКОЕ»</w:t>
      </w:r>
    </w:p>
    <w:p w:rsidR="00F430A2" w:rsidRDefault="00F430A2" w:rsidP="00F43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0A2" w:rsidRDefault="00F430A2" w:rsidP="00F43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F430A2" w:rsidRDefault="00F430A2" w:rsidP="00F43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0A2" w:rsidRDefault="009307E6" w:rsidP="00F43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15  </w:t>
      </w:r>
      <w:bookmarkStart w:id="0" w:name="_GoBack"/>
      <w:bookmarkEnd w:id="0"/>
      <w:r w:rsidR="00F430A2">
        <w:rPr>
          <w:rFonts w:ascii="Times New Roman" w:hAnsi="Times New Roman"/>
          <w:b/>
          <w:sz w:val="24"/>
          <w:szCs w:val="24"/>
        </w:rPr>
        <w:t xml:space="preserve"> февраля   2017 г.                                                                                                          </w:t>
      </w:r>
      <w:r w:rsidR="00015301">
        <w:rPr>
          <w:rFonts w:ascii="Times New Roman" w:hAnsi="Times New Roman"/>
          <w:b/>
          <w:sz w:val="24"/>
          <w:szCs w:val="24"/>
        </w:rPr>
        <w:t xml:space="preserve"> № 2</w:t>
      </w:r>
    </w:p>
    <w:p w:rsidR="00F430A2" w:rsidRDefault="00F430A2" w:rsidP="00F430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д. </w:t>
      </w:r>
      <w:proofErr w:type="spellStart"/>
      <w:r>
        <w:rPr>
          <w:rFonts w:ascii="Times New Roman" w:hAnsi="Times New Roman"/>
          <w:b/>
          <w:sz w:val="24"/>
          <w:szCs w:val="24"/>
        </w:rPr>
        <w:t>Ертем</w:t>
      </w:r>
      <w:proofErr w:type="spellEnd"/>
    </w:p>
    <w:p w:rsidR="00F430A2" w:rsidRDefault="00F430A2" w:rsidP="00F43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0A2" w:rsidRDefault="00F430A2" w:rsidP="00F430A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30A2" w:rsidRDefault="00F430A2" w:rsidP="00F43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«Об утверждении Программы </w:t>
      </w:r>
      <w:proofErr w:type="gramStart"/>
      <w:r>
        <w:rPr>
          <w:rFonts w:ascii="Times New Roman" w:hAnsi="Times New Roman"/>
          <w:sz w:val="24"/>
          <w:szCs w:val="24"/>
        </w:rPr>
        <w:t>комплексного</w:t>
      </w:r>
      <w:proofErr w:type="gramEnd"/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развития социальной инфраструктуры  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Ертемское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Юкаменского района Удмуртской Республики </w:t>
      </w:r>
      <w:proofErr w:type="gramStart"/>
      <w:r>
        <w:rPr>
          <w:rFonts w:ascii="Times New Roman" w:hAnsi="Times New Roman"/>
          <w:sz w:val="24"/>
          <w:szCs w:val="24"/>
        </w:rPr>
        <w:t>на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2017-2027 годы»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ab/>
        <w:t>В соответствии с Градостроительным Кодексом Российской Федерации,</w:t>
      </w:r>
    </w:p>
    <w:p w:rsidR="00F430A2" w:rsidRDefault="00F430A2" w:rsidP="00F430A2">
      <w:pPr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Федеральным Законом № 131-ФЗ от 06.10.2003 «Об общих принципах организации местного самоуправления в Российской Федерации», Генеральным планом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Ертемское</w:t>
      </w:r>
      <w:proofErr w:type="spellEnd"/>
      <w:r>
        <w:rPr>
          <w:rFonts w:ascii="Times New Roman" w:hAnsi="Times New Roman"/>
          <w:sz w:val="24"/>
          <w:szCs w:val="24"/>
        </w:rPr>
        <w:t>»,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Ертемское</w:t>
      </w:r>
      <w:proofErr w:type="spellEnd"/>
      <w:r>
        <w:rPr>
          <w:rFonts w:ascii="Times New Roman" w:hAnsi="Times New Roman"/>
          <w:sz w:val="24"/>
          <w:szCs w:val="24"/>
        </w:rPr>
        <w:t>»</w:t>
      </w:r>
    </w:p>
    <w:p w:rsidR="00F430A2" w:rsidRDefault="00F430A2" w:rsidP="00F430A2">
      <w:pPr>
        <w:spacing w:after="0" w:line="240" w:lineRule="auto"/>
        <w:ind w:left="4"/>
        <w:jc w:val="both"/>
        <w:rPr>
          <w:rFonts w:ascii="Times New Roman" w:hAnsi="Times New Roman"/>
          <w:sz w:val="24"/>
          <w:szCs w:val="24"/>
        </w:rPr>
      </w:pP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ПОСТАНОВЛЯЮ: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Программу комплексного развития социальной инфраструктуры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Ертемское</w:t>
      </w:r>
      <w:proofErr w:type="spellEnd"/>
      <w:r>
        <w:rPr>
          <w:rFonts w:ascii="Times New Roman" w:hAnsi="Times New Roman"/>
          <w:sz w:val="24"/>
          <w:szCs w:val="24"/>
        </w:rPr>
        <w:t>» Юкаменского района Удмуртской Республики на 2017-2027 годы.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Опубликовать постановление в Вестнике нормативно-правовых актов органов местного самоуправления и сети Интернет.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3.Настоящее постановление вступает в силу с момента его официального опубликования.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0A2" w:rsidRDefault="00F430A2" w:rsidP="00F430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30A2" w:rsidRDefault="00F430A2" w:rsidP="00F430A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муниципального образования   «</w:t>
      </w:r>
      <w:proofErr w:type="spellStart"/>
      <w:r>
        <w:rPr>
          <w:rFonts w:ascii="Times New Roman" w:hAnsi="Times New Roman"/>
          <w:sz w:val="24"/>
          <w:szCs w:val="24"/>
        </w:rPr>
        <w:t>Ертемское</w:t>
      </w:r>
      <w:proofErr w:type="spellEnd"/>
      <w:r>
        <w:rPr>
          <w:rFonts w:ascii="Times New Roman" w:hAnsi="Times New Roman"/>
          <w:sz w:val="24"/>
          <w:szCs w:val="24"/>
        </w:rPr>
        <w:t xml:space="preserve">»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Н.А.Поздеева</w:t>
      </w:r>
      <w:proofErr w:type="spellEnd"/>
    </w:p>
    <w:p w:rsidR="00F430A2" w:rsidRDefault="00F430A2" w:rsidP="00F430A2">
      <w:pPr>
        <w:spacing w:after="0" w:line="240" w:lineRule="auto"/>
      </w:pPr>
    </w:p>
    <w:p w:rsidR="00F430A2" w:rsidRDefault="00F430A2" w:rsidP="00F430A2">
      <w:pPr>
        <w:spacing w:after="0" w:line="240" w:lineRule="auto"/>
      </w:pPr>
    </w:p>
    <w:p w:rsidR="00F430A2" w:rsidRDefault="00F430A2" w:rsidP="00F430A2">
      <w:pPr>
        <w:spacing w:after="0" w:line="240" w:lineRule="auto"/>
        <w:jc w:val="both"/>
      </w:pPr>
    </w:p>
    <w:p w:rsidR="000C7047" w:rsidRDefault="000C7047" w:rsidP="000C7047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C7047" w:rsidRDefault="000C7047" w:rsidP="000C704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131B6" w:rsidRDefault="00A131B6" w:rsidP="00A131B6">
      <w:pPr>
        <w:spacing w:after="0" w:line="276" w:lineRule="atLeast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lastRenderedPageBreak/>
        <w:t>Утверждена</w:t>
      </w:r>
    </w:p>
    <w:p w:rsidR="00A131B6" w:rsidRDefault="00A131B6" w:rsidP="00A131B6">
      <w:pPr>
        <w:spacing w:after="0" w:line="276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Постановлением Администрации</w:t>
      </w:r>
    </w:p>
    <w:p w:rsidR="00A131B6" w:rsidRDefault="00A131B6" w:rsidP="00A131B6">
      <w:pPr>
        <w:spacing w:after="0" w:line="276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МО «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Ертемское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»</w:t>
      </w:r>
    </w:p>
    <w:p w:rsidR="00A131B6" w:rsidRDefault="00A131B6" w:rsidP="00A131B6">
      <w:pPr>
        <w:spacing w:after="0" w:line="276" w:lineRule="atLeast"/>
        <w:jc w:val="right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Юкаменского района </w:t>
      </w:r>
    </w:p>
    <w:p w:rsidR="00A131B6" w:rsidRDefault="00A131B6" w:rsidP="00A131B6">
      <w:pPr>
        <w:spacing w:after="0" w:line="276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Удмуртской республики</w:t>
      </w:r>
    </w:p>
    <w:p w:rsidR="00A131B6" w:rsidRDefault="00A131B6" w:rsidP="00A131B6">
      <w:pPr>
        <w:spacing w:after="0" w:line="276" w:lineRule="atLeast"/>
        <w:jc w:val="righ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№   </w:t>
      </w:r>
      <w:r w:rsidR="0001530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от   </w:t>
      </w:r>
      <w:r w:rsidR="0001530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15.02.  </w:t>
      </w: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2017 г.</w:t>
      </w:r>
    </w:p>
    <w:p w:rsidR="00A131B6" w:rsidRPr="007A1D2C" w:rsidRDefault="00A131B6" w:rsidP="00A131B6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1B6" w:rsidRPr="007A1D2C" w:rsidRDefault="00A131B6" w:rsidP="00A131B6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7A1D2C">
        <w:rPr>
          <w:rFonts w:ascii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ПРОГРАММА </w:t>
      </w:r>
    </w:p>
    <w:p w:rsidR="00A131B6" w:rsidRPr="007A1D2C" w:rsidRDefault="00A131B6" w:rsidP="007A1D2C">
      <w:pPr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7A1D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r w:rsidR="007A1D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ОМПЛЕКСНОГО РАЗВИТИЯ СОЦИАЛЬНОЙ </w:t>
      </w:r>
      <w:r w:rsidRPr="007A1D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ИНФРАСТРУКТУРЫ  МУНИЦИПАЛЬНОГО ОБРАЗОВАНИЯ «ЕРТЕМСКОЕ» ЮКАМЕНСКОГО </w:t>
      </w:r>
      <w:r w:rsidR="007A1D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1D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РАЙОНА УДМУРТСКОЙ РЕСПУБЛИКИ НА </w:t>
      </w:r>
      <w:r w:rsidRPr="007A1D2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A1D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2017-2027 годы.</w:t>
      </w:r>
    </w:p>
    <w:p w:rsidR="00A131B6" w:rsidRDefault="00A131B6" w:rsidP="00A131B6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A131B6" w:rsidRPr="00A131B6" w:rsidRDefault="00A131B6" w:rsidP="00A131B6">
      <w:pPr>
        <w:spacing w:after="240" w:line="276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Программа комплексного развития социальной инфраструктуры муници</w:t>
      </w:r>
      <w:r w:rsidR="007A1D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пального образования  «</w:t>
      </w:r>
      <w:proofErr w:type="spellStart"/>
      <w:r w:rsidR="007A1D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 </w:t>
      </w:r>
      <w:r w:rsidR="007A1D2C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 2017-2027</w:t>
      </w: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годы.</w:t>
      </w:r>
    </w:p>
    <w:p w:rsidR="00A131B6" w:rsidRPr="00A131B6" w:rsidRDefault="00A131B6" w:rsidP="00A131B6">
      <w:pPr>
        <w:spacing w:after="240" w:line="276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Паспорт программы.</w:t>
      </w:r>
    </w:p>
    <w:tbl>
      <w:tblPr>
        <w:tblW w:w="5150" w:type="pct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2"/>
        <w:gridCol w:w="193"/>
        <w:gridCol w:w="6955"/>
      </w:tblGrid>
      <w:tr w:rsidR="00A131B6" w:rsidRPr="00A131B6" w:rsidTr="00D83D84">
        <w:trPr>
          <w:trHeight w:val="1180"/>
        </w:trPr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программы:</w:t>
            </w:r>
          </w:p>
        </w:tc>
        <w:tc>
          <w:tcPr>
            <w:tcW w:w="37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76" w:lineRule="atLeast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Программа комплексного развития социальной инфраструктуры </w:t>
            </w:r>
            <w:r w:rsidRPr="00A131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</w:t>
            </w:r>
            <w:r w:rsidR="007A1D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пального образования «</w:t>
            </w:r>
            <w:proofErr w:type="spellStart"/>
            <w:r w:rsidR="007A1D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Ертемское</w:t>
            </w:r>
            <w:proofErr w:type="spellEnd"/>
            <w:r w:rsidR="007A1D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Юкаменского</w:t>
            </w:r>
            <w:r w:rsidRPr="00A131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</w:t>
            </w:r>
            <w:r w:rsidR="007A1D2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Удмуртской Республики  на 2017-2027 </w:t>
            </w:r>
            <w:r w:rsidRPr="00A131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годы.</w:t>
            </w:r>
          </w:p>
        </w:tc>
      </w:tr>
      <w:tr w:rsidR="00A131B6" w:rsidRPr="00A131B6" w:rsidTr="00D83D84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 разработки программы:</w:t>
            </w:r>
          </w:p>
        </w:tc>
        <w:tc>
          <w:tcPr>
            <w:tcW w:w="37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Градостроительный Кодекс Российской Федерации,</w:t>
            </w:r>
          </w:p>
          <w:p w:rsidR="00A131B6" w:rsidRPr="00A131B6" w:rsidRDefault="00A131B6">
            <w:pPr>
              <w:spacing w:after="0" w:line="240" w:lineRule="auto"/>
              <w:ind w:left="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Закон № 131-ФЗ от 06.10.2003 «Об общих принципах организации местного самоуправления в Российской Федерации»,</w:t>
            </w:r>
          </w:p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Генеральный план муници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образования «</w:t>
            </w:r>
            <w:proofErr w:type="spellStart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</w:t>
            </w:r>
          </w:p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Устав муниципа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льного образования «</w:t>
            </w:r>
            <w:proofErr w:type="spellStart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131B6" w:rsidRPr="00A131B6" w:rsidTr="00D83D84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Заказчик программы:</w:t>
            </w:r>
          </w:p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Разработчик программы:</w:t>
            </w:r>
          </w:p>
        </w:tc>
        <w:tc>
          <w:tcPr>
            <w:tcW w:w="37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  муници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образования «</w:t>
            </w:r>
            <w:proofErr w:type="spellStart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Ертемское</w:t>
            </w:r>
            <w:proofErr w:type="spellEnd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Юкаменского 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района Удмуртской республики</w:t>
            </w:r>
          </w:p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  муници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образования «</w:t>
            </w:r>
            <w:proofErr w:type="spellStart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Ертемское</w:t>
            </w:r>
            <w:proofErr w:type="spellEnd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Юкамен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района Удмуртской республики</w:t>
            </w:r>
          </w:p>
        </w:tc>
      </w:tr>
      <w:tr w:rsidR="00A131B6" w:rsidRPr="00A131B6" w:rsidTr="00D83D84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7A1D2C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Основная </w:t>
            </w:r>
            <w:r w:rsidR="00A131B6"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программы:</w:t>
            </w:r>
          </w:p>
        </w:tc>
        <w:tc>
          <w:tcPr>
            <w:tcW w:w="37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социальной инфраструктуры муници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образования «</w:t>
            </w:r>
            <w:proofErr w:type="spellStart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A131B6" w:rsidRPr="00A131B6" w:rsidTr="00D83D84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программы:</w:t>
            </w:r>
          </w:p>
        </w:tc>
        <w:tc>
          <w:tcPr>
            <w:tcW w:w="37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Создание правовых, организационных, институциональных и экономических условий для перехода к устойчивому социальному развитию поселения, эффективной реализации полномочий органов местного самоуправления;</w:t>
            </w:r>
          </w:p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Развитие и расширение информационно-консультационного и правового обслуживания населения;</w:t>
            </w:r>
          </w:p>
          <w:p w:rsidR="00A131B6" w:rsidRPr="00A131B6" w:rsidRDefault="00A131B6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Развитие социальной инфраструктуры, образования, здравоохранения, культуры, физкультуры и спорта: повышение роли физкультуры и спорта в деле профилактики правонарушений, преодоления распространения наркомании и алкоголизма;</w:t>
            </w:r>
          </w:p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4.Сохранение объектов культуры и активизация культурной деятельности;</w:t>
            </w:r>
          </w:p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Развитие личных подсобных хозяйств;</w:t>
            </w:r>
          </w:p>
          <w:p w:rsidR="00A131B6" w:rsidRPr="00A131B6" w:rsidRDefault="00A131B6" w:rsidP="007A1D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6.Создание условий для безопасного проживания населения на территории поселения.</w:t>
            </w:r>
          </w:p>
          <w:p w:rsidR="00A131B6" w:rsidRPr="00A131B6" w:rsidRDefault="007A1D2C">
            <w:pPr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A131B6"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.Содействие в обеспечении социальной поддержки слабозащищенным слоям населения:</w:t>
            </w:r>
          </w:p>
        </w:tc>
      </w:tr>
      <w:tr w:rsidR="00A131B6" w:rsidRPr="00A131B6" w:rsidTr="00D83D84">
        <w:tc>
          <w:tcPr>
            <w:tcW w:w="13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Сроки реализации Программы:</w:t>
            </w:r>
          </w:p>
        </w:tc>
        <w:tc>
          <w:tcPr>
            <w:tcW w:w="37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D83D84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2017-2027</w:t>
            </w:r>
            <w:r w:rsidR="00A131B6"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A131B6" w:rsidRPr="00A131B6" w:rsidTr="00A131B6">
        <w:tc>
          <w:tcPr>
            <w:tcW w:w="5000" w:type="pct"/>
            <w:gridSpan w:val="3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подпрограмм и основных мероприятий</w:t>
            </w:r>
          </w:p>
        </w:tc>
      </w:tr>
      <w:tr w:rsidR="00A131B6" w:rsidRPr="00A131B6" w:rsidTr="00D83D84">
        <w:tc>
          <w:tcPr>
            <w:tcW w:w="14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исполнители программы:</w:t>
            </w:r>
          </w:p>
        </w:tc>
        <w:tc>
          <w:tcPr>
            <w:tcW w:w="36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Администрация  муници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образования «</w:t>
            </w:r>
            <w:proofErr w:type="spellStart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», 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Юкамен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района Удмуртской республики - предприятия, организации, предприниматели</w:t>
            </w: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муниципального образования,</w:t>
            </w:r>
          </w:p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население муници</w:t>
            </w:r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образования «</w:t>
            </w:r>
            <w:proofErr w:type="spellStart"/>
            <w:r w:rsidR="007A1D2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A131B6" w:rsidRPr="00A131B6" w:rsidTr="00D83D84">
        <w:tc>
          <w:tcPr>
            <w:tcW w:w="14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финансирования Программы (млн. руб.)</w:t>
            </w:r>
          </w:p>
        </w:tc>
        <w:tc>
          <w:tcPr>
            <w:tcW w:w="36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Программа финансируется из местного, районного, регионального и федерального бюджетов, инвестиционных ресурсов банков, предприятий, организаций, предпринимателей</w:t>
            </w:r>
          </w:p>
        </w:tc>
      </w:tr>
      <w:tr w:rsidR="00A131B6" w:rsidRPr="00A131B6" w:rsidTr="00D83D84">
        <w:trPr>
          <w:trHeight w:val="488"/>
        </w:trPr>
        <w:tc>
          <w:tcPr>
            <w:tcW w:w="1400" w:type="pct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431789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Система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контроля </w:t>
            </w:r>
            <w:r w:rsidR="00A131B6"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gramEnd"/>
            <w:r w:rsidR="00A131B6"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исполнением Программы:</w:t>
            </w:r>
          </w:p>
        </w:tc>
        <w:tc>
          <w:tcPr>
            <w:tcW w:w="3600" w:type="pct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hideMark/>
          </w:tcPr>
          <w:p w:rsidR="00A131B6" w:rsidRPr="00A131B6" w:rsidRDefault="00A131B6">
            <w:pPr>
              <w:spacing w:after="24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Собрание представителей муници</w:t>
            </w:r>
            <w:r w:rsidR="0043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пального образования «</w:t>
            </w:r>
            <w:proofErr w:type="spellStart"/>
            <w:r w:rsidR="0043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Ертемское</w:t>
            </w:r>
            <w:proofErr w:type="spellEnd"/>
            <w:r w:rsidR="0043178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», Юкамен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ского района Удмуртской республики</w:t>
            </w:r>
          </w:p>
        </w:tc>
      </w:tr>
    </w:tbl>
    <w:p w:rsidR="00A131B6" w:rsidRPr="00A131B6" w:rsidRDefault="00A131B6" w:rsidP="00A131B6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       </w:t>
      </w:r>
    </w:p>
    <w:p w:rsidR="00A131B6" w:rsidRPr="00A131B6" w:rsidRDefault="00A131B6" w:rsidP="00A131B6">
      <w:pPr>
        <w:spacing w:after="0" w:line="240" w:lineRule="atLeast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131B6" w:rsidRPr="00A131B6" w:rsidRDefault="00A131B6" w:rsidP="00A131B6">
      <w:pPr>
        <w:spacing w:after="0" w:line="240" w:lineRule="atLeast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1. Введение</w:t>
      </w:r>
    </w:p>
    <w:p w:rsidR="00A131B6" w:rsidRPr="00A131B6" w:rsidRDefault="00A131B6" w:rsidP="00A131B6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Необходимость реализации  закона № 131-ФЗ от 06.10.2003 «Об общих принципах организации местного самоуправления в Российской Федерации» актуализировала потребность местных властей  в разработке  эффективной  стратегии развития не только на муниципальном уровне, но и на уровне отдельных сельских поселений.</w:t>
      </w:r>
    </w:p>
    <w:p w:rsidR="00A131B6" w:rsidRPr="00A131B6" w:rsidRDefault="00A131B6" w:rsidP="00A131B6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Стратегический план развития сельского поселения отвечает потребностям  и проживающего на его территории населения, и объективно происходящих на его территории процессов. Программа комплексного развития социальной инфраструктуры муници</w:t>
      </w:r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пального образования «</w:t>
      </w:r>
      <w:proofErr w:type="spellStart"/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(далее – Программа) содержит  чёткое представление  о  стратегических целях, ресурсах, потенциале  и об основных направлениях социального развития поселения на среднесрочную перспективу. Кроме того, Программа содержит совокупность  увязанных по ресурсам, исполнителям и срокам реализации мероприятий, направленных на достижение стратегических целей социального развития сельского поселения.</w:t>
      </w:r>
    </w:p>
    <w:p w:rsidR="00A131B6" w:rsidRPr="00A131B6" w:rsidRDefault="00A131B6" w:rsidP="00A131B6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Цели развития поселения и программные мероприятия, а также необходимые для их реализации ресурсы, обозначенные в Программе,  могут ежегодно корректироваться и дополняться в зависимости от складывающейся ситуации, изменения внутренних и внешних условий.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настоящей Программы обусловлена необходимостью определить приоритетные по социальной значимости стратегические линии устойчивого развития муниципального обра</w:t>
      </w:r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зования «</w:t>
      </w:r>
      <w:proofErr w:type="spellStart"/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- доступные для потенциала территории, адекватные географическому, демографическому, экономическому, социокультурному потенциалу, перспективные и актуальные для социума поселения. Программа устойчивого развития направлена на осуществление комплекса мер, способствующих стабилизации и развитию экономики, повышению уровня занятости населения, решению остро стоящих социальных проблем, межведомственной, </w:t>
      </w:r>
      <w:proofErr w:type="spell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внутримуниципальной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межмуниципальной и межрегиональной кооперации.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Главной целью Программы является повышение качества жизни населения, его занятости и </w:t>
      </w:r>
      <w:proofErr w:type="spell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самозанятости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экономических, социальных и культурных возможностей на основе развития сельхозпроизводства, предпринимательства, личных подсобных хозяйств торговой инфраструктуры и сферы услуг. Благоприятные условия для жизни населения - это возможность полноценной занятости, получения высоких и устойчивых доходов, доступность широкого спектра социальных услуг, соблюдение высоких экологических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стандартов жизни. В первую очередь это налаживание эффективного управления, рационального использования финансов и собственности.</w:t>
      </w:r>
    </w:p>
    <w:p w:rsidR="00A131B6" w:rsidRPr="00A131B6" w:rsidRDefault="00A131B6" w:rsidP="00A131B6">
      <w:pPr>
        <w:spacing w:after="0" w:line="276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обеспечения условий  успешного выполнения мероприятий  Программы, необходимо на уровне каждого поселения разрабатывать механизмы, способствующие эффективному протеканию процессов реализации Программы. К числу таких механизмов относится  совокупность необходимых нормативно-правовых актов, организационных, финансово-экономических,  кадровых и других мероприятий, составляющих условия и предпосылки  успешного выполнения мероприятий Программы и достижения целей социального развития сельского поселения.</w:t>
      </w:r>
      <w:bookmarkStart w:id="1" w:name="_Toc125547917"/>
      <w:bookmarkEnd w:id="1"/>
    </w:p>
    <w:p w:rsidR="00A131B6" w:rsidRPr="00A131B6" w:rsidRDefault="00A131B6" w:rsidP="00A131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A131B6" w:rsidRPr="00A131B6" w:rsidRDefault="00A131B6" w:rsidP="00A131B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2. Социально-экономическая ситуация  и потенциал развития  </w:t>
      </w:r>
      <w:r w:rsidRPr="00A131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муници</w:t>
      </w:r>
      <w:r w:rsidR="00AA7E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пального образования «</w:t>
      </w:r>
      <w:proofErr w:type="spellStart"/>
      <w:r w:rsidR="00AA7E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Ертемское</w:t>
      </w:r>
      <w:proofErr w:type="spellEnd"/>
      <w:r w:rsidR="00AA7E6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 Юкамен</w:t>
      </w:r>
      <w:r w:rsidRPr="00A131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ского района Удмуртской республики</w:t>
      </w:r>
    </w:p>
    <w:p w:rsidR="00A131B6" w:rsidRPr="00A131B6" w:rsidRDefault="00A131B6" w:rsidP="00A131B6">
      <w:pPr>
        <w:spacing w:after="0" w:line="525" w:lineRule="atLeast"/>
        <w:jc w:val="center"/>
        <w:outlineLvl w:val="1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bookmarkStart w:id="2" w:name="_Toc132716903"/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2.1. Анализ социального развития сельского поселения</w:t>
      </w:r>
      <w:bookmarkEnd w:id="2"/>
    </w:p>
    <w:p w:rsidR="00AA7E69" w:rsidRDefault="00A131B6" w:rsidP="00A131B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площадь </w:t>
      </w:r>
      <w:r w:rsidRPr="00A131B6">
        <w:rPr>
          <w:rFonts w:ascii="Times New Roman" w:hAnsi="Times New Roman" w:cs="Times New Roman"/>
          <w:sz w:val="24"/>
          <w:szCs w:val="24"/>
          <w:lang w:eastAsia="ru-RU"/>
        </w:rPr>
        <w:t>муници</w:t>
      </w:r>
      <w:r w:rsidR="00AA7E69">
        <w:rPr>
          <w:rFonts w:ascii="Times New Roman" w:hAnsi="Times New Roman" w:cs="Times New Roman"/>
          <w:sz w:val="24"/>
          <w:szCs w:val="24"/>
          <w:lang w:eastAsia="ru-RU"/>
        </w:rPr>
        <w:t>пального образования «</w:t>
      </w:r>
      <w:proofErr w:type="spellStart"/>
      <w:r w:rsidR="00AA7E69">
        <w:rPr>
          <w:rFonts w:ascii="Times New Roman" w:hAnsi="Times New Roman" w:cs="Times New Roman"/>
          <w:sz w:val="24"/>
          <w:szCs w:val="24"/>
          <w:lang w:eastAsia="ru-RU"/>
        </w:rPr>
        <w:t>Ертемское</w:t>
      </w:r>
      <w:proofErr w:type="spellEnd"/>
      <w:r w:rsidR="00AA7E69">
        <w:rPr>
          <w:rFonts w:ascii="Times New Roman" w:hAnsi="Times New Roman" w:cs="Times New Roman"/>
          <w:sz w:val="24"/>
          <w:szCs w:val="24"/>
          <w:lang w:eastAsia="ru-RU"/>
        </w:rPr>
        <w:t>», Юкамен</w:t>
      </w:r>
      <w:r w:rsidRPr="00A131B6">
        <w:rPr>
          <w:rFonts w:ascii="Times New Roman" w:hAnsi="Times New Roman" w:cs="Times New Roman"/>
          <w:sz w:val="24"/>
          <w:szCs w:val="24"/>
          <w:lang w:eastAsia="ru-RU"/>
        </w:rPr>
        <w:t>ского района Удмуртской Республики</w:t>
      </w:r>
      <w:r w:rsidRPr="00DA70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A706E" w:rsidRPr="00DA706E">
        <w:rPr>
          <w:rFonts w:ascii="Times New Roman" w:hAnsi="Times New Roman" w:cs="Times New Roman"/>
          <w:sz w:val="24"/>
          <w:szCs w:val="24"/>
          <w:lang w:eastAsia="ru-RU"/>
        </w:rPr>
        <w:t>11600</w:t>
      </w:r>
      <w:r w:rsidRPr="00DA70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га. Численность н</w:t>
      </w:r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аселения по данным на 01.01.2017</w:t>
      </w:r>
      <w:r w:rsidR="002935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 составила  430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человек. В состав</w:t>
      </w:r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поселения входят 9 деревень:</w:t>
      </w:r>
    </w:p>
    <w:p w:rsidR="00A131B6" w:rsidRDefault="00AA7E69" w:rsidP="00A131B6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proofErr w:type="spellEnd"/>
      <w:r w:rsidR="00A131B6"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(административный центр), д.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Старый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Безум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Муллино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Сыга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д.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Байран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Зилай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Зянкино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д.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Тарсаки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д. Воронино.</w:t>
      </w:r>
      <w:proofErr w:type="gramEnd"/>
    </w:p>
    <w:p w:rsidR="00AA7E69" w:rsidRPr="00A131B6" w:rsidRDefault="00AA7E69" w:rsidP="00A131B6">
      <w:pPr>
        <w:spacing w:after="0" w:line="240" w:lineRule="atLeast"/>
        <w:ind w:firstLine="709"/>
        <w:jc w:val="both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</w:p>
    <w:p w:rsidR="00A131B6" w:rsidRPr="00A131B6" w:rsidRDefault="00A131B6" w:rsidP="00A131B6">
      <w:pPr>
        <w:spacing w:after="0" w:line="240" w:lineRule="atLeast"/>
        <w:ind w:firstLine="709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Наличие земельных ресурсов муници</w:t>
      </w:r>
      <w:r w:rsidR="00AA7E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пального образования «</w:t>
      </w:r>
      <w:proofErr w:type="spellStart"/>
      <w:r w:rsidR="00AA7E6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131B6" w:rsidRPr="00A131B6" w:rsidRDefault="00A131B6" w:rsidP="00A131B6">
      <w:pPr>
        <w:spacing w:after="0" w:line="240" w:lineRule="atLeast"/>
        <w:ind w:firstLine="709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   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Таблица 1</w:t>
      </w:r>
    </w:p>
    <w:tbl>
      <w:tblPr>
        <w:tblW w:w="0" w:type="auto"/>
        <w:jc w:val="center"/>
        <w:tblInd w:w="5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4"/>
        <w:gridCol w:w="1187"/>
        <w:gridCol w:w="1134"/>
      </w:tblGrid>
      <w:tr w:rsidR="00A131B6" w:rsidRPr="00A131B6" w:rsidTr="00AA7E69">
        <w:trPr>
          <w:jc w:val="center"/>
        </w:trPr>
        <w:tc>
          <w:tcPr>
            <w:tcW w:w="2321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Категории земель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Общая площадь</w:t>
            </w:r>
          </w:p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</w:tr>
      <w:tr w:rsidR="00A131B6" w:rsidRPr="00A131B6" w:rsidTr="00AA7E69">
        <w:trPr>
          <w:jc w:val="center"/>
        </w:trPr>
        <w:tc>
          <w:tcPr>
            <w:tcW w:w="2321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Земли </w:t>
            </w:r>
            <w:proofErr w:type="spell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сельхозназначения</w:t>
            </w:r>
            <w:proofErr w:type="spellEnd"/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1B6" w:rsidRPr="00804CD6" w:rsidRDefault="00804CD6" w:rsidP="00804C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D6">
              <w:rPr>
                <w:sz w:val="24"/>
                <w:szCs w:val="24"/>
              </w:rPr>
              <w:t>6954,08</w:t>
            </w:r>
          </w:p>
        </w:tc>
      </w:tr>
      <w:tr w:rsidR="00A131B6" w:rsidRPr="00A131B6" w:rsidTr="00AA7E69">
        <w:trPr>
          <w:jc w:val="center"/>
        </w:trPr>
        <w:tc>
          <w:tcPr>
            <w:tcW w:w="2321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804CD6" w:rsidRDefault="00A131B6" w:rsidP="00AA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31B6" w:rsidRPr="00A131B6" w:rsidTr="00AA7E69">
        <w:trPr>
          <w:jc w:val="center"/>
        </w:trPr>
        <w:tc>
          <w:tcPr>
            <w:tcW w:w="2321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 лесного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804CD6" w:rsidRDefault="0080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2931,40</w:t>
            </w:r>
          </w:p>
        </w:tc>
      </w:tr>
      <w:tr w:rsidR="00804CD6" w:rsidRPr="00804CD6" w:rsidTr="00AA7E69">
        <w:trPr>
          <w:jc w:val="center"/>
        </w:trPr>
        <w:tc>
          <w:tcPr>
            <w:tcW w:w="2321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 водного фонда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804CD6" w:rsidRDefault="0080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04C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32,8</w:t>
            </w:r>
          </w:p>
        </w:tc>
      </w:tr>
      <w:tr w:rsidR="00A131B6" w:rsidRPr="00A131B6" w:rsidTr="00AA7E69">
        <w:trPr>
          <w:jc w:val="center"/>
        </w:trPr>
        <w:tc>
          <w:tcPr>
            <w:tcW w:w="2321" w:type="dxa"/>
            <w:gridSpan w:val="2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 земель в границах</w:t>
            </w:r>
          </w:p>
        </w:tc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804CD6" w:rsidP="00804C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10939,95</w:t>
            </w:r>
          </w:p>
        </w:tc>
      </w:tr>
      <w:tr w:rsidR="00804CD6" w:rsidRPr="00A131B6" w:rsidTr="00804CD6">
        <w:trPr>
          <w:gridAfter w:val="2"/>
          <w:wAfter w:w="2321" w:type="dxa"/>
          <w:jc w:val="center"/>
        </w:trPr>
        <w:tc>
          <w:tcPr>
            <w:tcW w:w="1134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4CD6" w:rsidRPr="00AA7E69" w:rsidRDefault="00804CD6" w:rsidP="00804CD6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804CD6" w:rsidRPr="00A131B6" w:rsidRDefault="00804CD6" w:rsidP="00804C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1B6" w:rsidRPr="00A131B6" w:rsidRDefault="00A131B6" w:rsidP="00A131B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 приведенной таблицы видно, что сельскохозяйственные угодья занимают 69 %. Земли сельскохозяйственного назначения являются экономической основой поселения.</w:t>
      </w:r>
    </w:p>
    <w:p w:rsidR="00A131B6" w:rsidRPr="00A131B6" w:rsidRDefault="00A131B6" w:rsidP="00A131B6">
      <w:pPr>
        <w:spacing w:before="240" w:after="60" w:line="450" w:lineRule="atLeast"/>
        <w:jc w:val="center"/>
        <w:outlineLvl w:val="2"/>
        <w:rPr>
          <w:rFonts w:ascii="Arial" w:hAnsi="Arial" w:cs="Arial"/>
          <w:b/>
          <w:bCs/>
          <w:caps/>
          <w:color w:val="000000"/>
          <w:sz w:val="24"/>
          <w:szCs w:val="24"/>
          <w:lang w:eastAsia="ru-RU"/>
        </w:rPr>
      </w:pPr>
      <w:bookmarkStart w:id="3" w:name="_Toc55389930"/>
      <w:r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u w:val="single"/>
          <w:lang w:eastAsia="ru-RU"/>
        </w:rPr>
        <w:t>2.2   </w:t>
      </w:r>
      <w:bookmarkEnd w:id="3"/>
      <w:r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АДМИНИСТРАТИВНОЕ ДЕЛЕНИЕ</w:t>
      </w:r>
    </w:p>
    <w:p w:rsidR="00A131B6" w:rsidRPr="00A131B6" w:rsidRDefault="00A131B6" w:rsidP="00A131B6">
      <w:pPr>
        <w:spacing w:before="100" w:beforeAutospacing="1" w:after="100" w:afterAutospacing="1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</w:t>
      </w:r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ипальное образования  «</w:t>
      </w:r>
      <w:proofErr w:type="spellStart"/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Ертемское</w:t>
      </w:r>
      <w:proofErr w:type="spellEnd"/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включает в себя 9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населенных пунктов, с административным </w:t>
      </w:r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центром в д. </w:t>
      </w:r>
      <w:proofErr w:type="spellStart"/>
      <w:r w:rsidR="00AA7E6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proofErr w:type="spellEnd"/>
    </w:p>
    <w:p w:rsidR="00A131B6" w:rsidRPr="00A131B6" w:rsidRDefault="00A131B6" w:rsidP="00A131B6">
      <w:pPr>
        <w:spacing w:before="100" w:beforeAutospacing="1" w:after="100" w:afterAutospacing="1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Таблица.2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71"/>
        <w:gridCol w:w="1801"/>
        <w:gridCol w:w="1616"/>
        <w:gridCol w:w="2234"/>
        <w:gridCol w:w="1649"/>
      </w:tblGrid>
      <w:tr w:rsidR="00A131B6" w:rsidRPr="00A131B6" w:rsidTr="00A131B6">
        <w:trPr>
          <w:trHeight w:val="729"/>
          <w:jc w:val="center"/>
        </w:trPr>
        <w:tc>
          <w:tcPr>
            <w:tcW w:w="2349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Наименование поселения,  с указанием административного 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 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 населенных пунктов, входящих в 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 поселения</w:t>
            </w:r>
          </w:p>
        </w:tc>
        <w:tc>
          <w:tcPr>
            <w:tcW w:w="179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населения населенного пункта, чел.</w:t>
            </w:r>
          </w:p>
        </w:tc>
        <w:tc>
          <w:tcPr>
            <w:tcW w:w="17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Расстояние от населенного пункта </w:t>
            </w:r>
            <w:proofErr w:type="gram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административного</w:t>
            </w:r>
          </w:p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центра, </w:t>
            </w:r>
            <w:proofErr w:type="gram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  <w:tc>
          <w:tcPr>
            <w:tcW w:w="1649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Расстояние от населенного пункта 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  районного центра, </w:t>
            </w:r>
            <w:proofErr w:type="gram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</w:p>
        </w:tc>
      </w:tr>
      <w:tr w:rsidR="00A131B6" w:rsidRPr="00A131B6" w:rsidTr="00A131B6">
        <w:trPr>
          <w:trHeight w:val="901"/>
          <w:jc w:val="center"/>
        </w:trPr>
        <w:tc>
          <w:tcPr>
            <w:tcW w:w="2349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</w:t>
            </w:r>
            <w:r w:rsidR="00AA7E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ипальное образование «</w:t>
            </w:r>
            <w:proofErr w:type="spellStart"/>
            <w:r w:rsidR="00AA7E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Ертемское</w:t>
            </w:r>
            <w:proofErr w:type="spellEnd"/>
            <w:r w:rsidR="00AA7E6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» Юкамен</w:t>
            </w:r>
            <w:r w:rsidRPr="00A131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района Удмуртской Республики,  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административный центр – </w:t>
            </w:r>
          </w:p>
          <w:p w:rsidR="00A131B6" w:rsidRPr="00A131B6" w:rsidRDefault="00AA7E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proofErr w:type="spellEnd"/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A7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proofErr w:type="spellEnd"/>
          </w:p>
          <w:p w:rsidR="00A131B6" w:rsidRPr="00A131B6" w:rsidRDefault="00AA7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Безум</w:t>
            </w:r>
            <w:proofErr w:type="spellEnd"/>
          </w:p>
          <w:p w:rsidR="00A131B6" w:rsidRPr="00A131B6" w:rsidRDefault="00AA7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Муллино</w:t>
            </w:r>
            <w:proofErr w:type="spellEnd"/>
          </w:p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="00AA7E6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Сыга</w:t>
            </w:r>
            <w:proofErr w:type="spellEnd"/>
          </w:p>
          <w:p w:rsidR="00A131B6" w:rsidRPr="00A131B6" w:rsidRDefault="00AA7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Байран</w:t>
            </w:r>
            <w:proofErr w:type="spellEnd"/>
          </w:p>
          <w:p w:rsidR="00A131B6" w:rsidRPr="00A131B6" w:rsidRDefault="00AA7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Зилай</w:t>
            </w:r>
            <w:proofErr w:type="spellEnd"/>
          </w:p>
          <w:p w:rsidR="00A131B6" w:rsidRPr="00A131B6" w:rsidRDefault="00AA7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Зянкино</w:t>
            </w:r>
            <w:proofErr w:type="spellEnd"/>
          </w:p>
          <w:p w:rsidR="00A131B6" w:rsidRPr="00A131B6" w:rsidRDefault="00AA7E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Тарсаки</w:t>
            </w:r>
            <w:proofErr w:type="spellEnd"/>
          </w:p>
          <w:p w:rsidR="00F86803" w:rsidRPr="00A131B6" w:rsidRDefault="00AA7E69" w:rsidP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оронино</w:t>
            </w:r>
            <w:proofErr w:type="spellEnd"/>
            <w:r w:rsidR="00A131B6"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131B6" w:rsidRPr="00A131B6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  <w:p w:rsidR="0029350E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  <w:p w:rsidR="0029350E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  <w:p w:rsidR="0029350E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9350E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29350E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  <w:p w:rsidR="0029350E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A131B6" w:rsidRPr="0029350E" w:rsidRDefault="0029350E" w:rsidP="002935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1</w:t>
            </w: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7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A131B6" w:rsidRPr="0029350E" w:rsidRDefault="00293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350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131B6" w:rsidRPr="0029350E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131B6" w:rsidRPr="00A131B6" w:rsidRDefault="0029350E" w:rsidP="0029350E">
      <w:pPr>
        <w:spacing w:before="240" w:after="60" w:line="450" w:lineRule="atLeast"/>
        <w:outlineLvl w:val="2"/>
        <w:rPr>
          <w:rFonts w:ascii="Arial" w:hAnsi="Arial" w:cs="Arial"/>
          <w:b/>
          <w:bCs/>
          <w:caps/>
          <w:color w:val="000000"/>
          <w:sz w:val="24"/>
          <w:szCs w:val="24"/>
          <w:lang w:eastAsia="ru-RU"/>
        </w:rPr>
      </w:pPr>
      <w:bookmarkStart w:id="4" w:name="_Toc132715994"/>
      <w:bookmarkEnd w:id="4"/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                                         </w:t>
      </w:r>
      <w:r w:rsidR="00A131B6"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2.3 ДЕМОГРАФИЧЕСКАЯ СИТУАЦИЯ</w:t>
      </w:r>
    </w:p>
    <w:p w:rsidR="00A131B6" w:rsidRPr="00A131B6" w:rsidRDefault="00A131B6" w:rsidP="00F86803">
      <w:pPr>
        <w:spacing w:after="0" w:line="240" w:lineRule="atLeast"/>
        <w:ind w:firstLine="54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Общая  численность  населения муници</w:t>
      </w:r>
      <w:r w:rsidR="00F868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пального образования «</w:t>
      </w:r>
      <w:proofErr w:type="spellStart"/>
      <w:r w:rsidR="00F868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Ертемское</w:t>
      </w:r>
      <w:proofErr w:type="spellEnd"/>
      <w:r w:rsidR="00F868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на 01.01.2017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  составила</w:t>
      </w:r>
      <w:r w:rsidRPr="00293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9350E" w:rsidRPr="0029350E">
        <w:rPr>
          <w:rFonts w:ascii="Times New Roman" w:hAnsi="Times New Roman" w:cs="Times New Roman"/>
          <w:sz w:val="24"/>
          <w:szCs w:val="24"/>
          <w:lang w:eastAsia="ru-RU"/>
        </w:rPr>
        <w:t>430</w:t>
      </w:r>
      <w:r w:rsidRPr="0029350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человек. Численность  трудоспособного  возраста  составляет </w:t>
      </w:r>
      <w:r w:rsidR="00804CD6" w:rsidRPr="00804CD6">
        <w:rPr>
          <w:rFonts w:ascii="Times New Roman" w:hAnsi="Times New Roman" w:cs="Times New Roman"/>
          <w:sz w:val="24"/>
          <w:szCs w:val="24"/>
          <w:lang w:eastAsia="ru-RU"/>
        </w:rPr>
        <w:t>272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человек </w:t>
      </w:r>
    </w:p>
    <w:p w:rsidR="00F86803" w:rsidRDefault="00F86803" w:rsidP="00A131B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131B6" w:rsidRPr="00A131B6" w:rsidRDefault="00A131B6" w:rsidP="00A131B6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        Информац</w:t>
      </w:r>
      <w:r w:rsidR="00F868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ия по населению МО «</w:t>
      </w:r>
      <w:proofErr w:type="spellStart"/>
      <w:r w:rsidR="00F868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Ертемское</w:t>
      </w:r>
      <w:proofErr w:type="spellEnd"/>
      <w:r w:rsidR="00F8680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  на 01.01.2017</w:t>
      </w:r>
      <w:r w:rsidRPr="00A131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A131B6" w:rsidRPr="00A131B6" w:rsidRDefault="00A131B6" w:rsidP="00A131B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000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669"/>
        <w:gridCol w:w="900"/>
        <w:gridCol w:w="540"/>
        <w:gridCol w:w="720"/>
        <w:gridCol w:w="540"/>
        <w:gridCol w:w="720"/>
        <w:gridCol w:w="720"/>
        <w:gridCol w:w="540"/>
        <w:gridCol w:w="540"/>
        <w:gridCol w:w="900"/>
        <w:gridCol w:w="900"/>
        <w:gridCol w:w="900"/>
      </w:tblGrid>
      <w:tr w:rsidR="00A131B6" w:rsidRPr="00A131B6" w:rsidTr="00F86803">
        <w:trPr>
          <w:cantSplit/>
          <w:trHeight w:val="333"/>
        </w:trPr>
        <w:tc>
          <w:tcPr>
            <w:tcW w:w="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</w:t>
            </w:r>
          </w:p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стояние </w:t>
            </w:r>
            <w:proofErr w:type="gramStart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с/а</w:t>
            </w:r>
          </w:p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4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населения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Демографическая ситуация,</w:t>
            </w:r>
          </w:p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родилось</w:t>
            </w:r>
            <w:proofErr w:type="gramEnd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/умерло</w:t>
            </w:r>
          </w:p>
        </w:tc>
      </w:tr>
      <w:tr w:rsidR="00A131B6" w:rsidRPr="00A131B6" w:rsidTr="00F86803">
        <w:trPr>
          <w:cantSplit/>
          <w:trHeight w:val="201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Все</w:t>
            </w:r>
          </w:p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</w:tr>
      <w:tr w:rsidR="00A131B6" w:rsidRPr="00A131B6" w:rsidTr="00F86803">
        <w:trPr>
          <w:cantSplit/>
          <w:trHeight w:val="335"/>
        </w:trPr>
        <w:tc>
          <w:tcPr>
            <w:tcW w:w="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работающих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пенс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молодежи</w:t>
            </w:r>
          </w:p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 14 до 30 лет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молод</w:t>
            </w:r>
            <w:proofErr w:type="gramStart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емей</w:t>
            </w:r>
            <w:proofErr w:type="spellEnd"/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раб</w:t>
            </w:r>
            <w:proofErr w:type="gramStart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бюдж</w:t>
            </w:r>
            <w:proofErr w:type="spellEnd"/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сфере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пределами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31B6" w:rsidRPr="00A131B6" w:rsidTr="00766BA2">
        <w:trPr>
          <w:trHeight w:val="302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A13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Ертем</w:t>
            </w:r>
            <w:r w:rsidR="00A131B6"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ское</w:t>
            </w:r>
            <w:proofErr w:type="spellEnd"/>
            <w:r w:rsidR="00A131B6"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204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2C2CF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1/8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0/6</w:t>
            </w:r>
          </w:p>
        </w:tc>
      </w:tr>
      <w:tr w:rsidR="00A131B6" w:rsidRPr="00A131B6" w:rsidTr="00766BA2">
        <w:trPr>
          <w:trHeight w:val="18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Ертем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5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0/3</w:t>
            </w:r>
          </w:p>
        </w:tc>
      </w:tr>
      <w:tr w:rsidR="00A131B6" w:rsidRPr="00A131B6" w:rsidTr="00766BA2">
        <w:trPr>
          <w:cantSplit/>
          <w:trHeight w:val="26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д. Ст.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Безум</w:t>
            </w:r>
            <w:proofErr w:type="spellEnd"/>
          </w:p>
          <w:p w:rsidR="00A131B6" w:rsidRPr="00F86803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5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0/1</w:t>
            </w:r>
          </w:p>
        </w:tc>
      </w:tr>
      <w:tr w:rsidR="00A131B6" w:rsidRPr="00A131B6" w:rsidTr="00766BA2">
        <w:trPr>
          <w:cantSplit/>
          <w:trHeight w:val="26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Муллино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20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4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131B6" w:rsidRPr="00A131B6" w:rsidTr="00766BA2">
        <w:trPr>
          <w:trHeight w:val="25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Сыга</w:t>
            </w:r>
            <w:proofErr w:type="spellEnd"/>
          </w:p>
          <w:p w:rsidR="00A131B6" w:rsidRPr="00F86803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5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131B6" w:rsidRPr="00A131B6" w:rsidTr="00766BA2">
        <w:trPr>
          <w:trHeight w:val="235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Байран</w:t>
            </w:r>
            <w:proofErr w:type="spellEnd"/>
          </w:p>
          <w:p w:rsidR="00A131B6" w:rsidRPr="00F86803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20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204BF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A13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0/1</w:t>
            </w:r>
          </w:p>
        </w:tc>
      </w:tr>
      <w:tr w:rsidR="00A131B6" w:rsidRPr="00A131B6" w:rsidTr="00766BA2">
        <w:trPr>
          <w:trHeight w:val="301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Зилай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5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A131B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131B6" w:rsidRPr="00A131B6" w:rsidTr="00766BA2">
        <w:trPr>
          <w:trHeight w:val="257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Зянкино</w:t>
            </w:r>
            <w:proofErr w:type="spellEnd"/>
          </w:p>
          <w:p w:rsidR="00A131B6" w:rsidRPr="00F86803" w:rsidRDefault="00A131B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A131B6" w:rsidP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BF3F26"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5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2C2C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  <w:tr w:rsidR="00A131B6" w:rsidRPr="00A131B6" w:rsidTr="00766BA2">
        <w:trPr>
          <w:trHeight w:val="26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Тарсаки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55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2C2CFE" w:rsidRDefault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C2CF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0/1</w:t>
            </w:r>
          </w:p>
        </w:tc>
      </w:tr>
      <w:tr w:rsidR="00A131B6" w:rsidRPr="00A131B6" w:rsidTr="00766BA2">
        <w:trPr>
          <w:trHeight w:val="28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8680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F86803" w:rsidRDefault="00F8680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д. Воронино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BF3F26" w:rsidRDefault="00BF3F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1204BF" w:rsidRDefault="001204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F86803" w:rsidRDefault="001250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BF3F2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F3F2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D83D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804CD6" w:rsidRDefault="00804CD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04CD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 w:rsidP="00766B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1B6" w:rsidRPr="00766BA2" w:rsidRDefault="00766B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66BA2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A131B6" w:rsidRPr="00A131B6" w:rsidRDefault="00A131B6" w:rsidP="00A131B6">
      <w:pPr>
        <w:spacing w:after="0" w:line="240" w:lineRule="auto"/>
        <w:jc w:val="both"/>
        <w:rPr>
          <w:rFonts w:ascii="Bookman Old Style" w:hAnsi="Bookman Old Style" w:cs="Bookman Old Style"/>
          <w:sz w:val="24"/>
          <w:szCs w:val="24"/>
        </w:rPr>
      </w:pPr>
    </w:p>
    <w:p w:rsidR="00A131B6" w:rsidRPr="00A131B6" w:rsidRDefault="00A131B6" w:rsidP="00A131B6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Демографическая ситуация в муницип</w:t>
      </w:r>
      <w:r w:rsidR="00F868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альном образовании «</w:t>
      </w:r>
      <w:proofErr w:type="spellStart"/>
      <w:r w:rsidR="00F868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 в 2016 году ухудшилась по сравнению с предыдущими периодами,  число родившихся не превышает число умерших. Баланс  населения  также не улучшается, из-за превышения числа </w:t>
      </w: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убывших</w:t>
      </w:r>
      <w:proofErr w:type="gram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над числом прибывших на территорию поселения. 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Короткая продолжительность жизни, невысокая рождаемость, объясняется следующими факторами: многократным повышением стоимости </w:t>
      </w:r>
      <w:proofErr w:type="spell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самообеспечения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(питание, лечение, лекарства, одежда),  прекращ</w:t>
      </w:r>
      <w:r w:rsidR="00F868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ением деятельности сельхоз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предприятия,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появилась безработица, резко снизились доходы населения. Ситуация в настоящее время начала улучшаться.   Деструктивные изменения в системе медицинского обслуживания также оказывают влияние на рост смертности от </w:t>
      </w: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сердечно-сосудистых</w:t>
      </w:r>
      <w:proofErr w:type="gram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заболеваний, онкологии. На показатели рождаемости влияют следующие моменты: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материальное благополучие;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государственные выплаты за рождение второго ребенка;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наличие собственного жилья;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уверенность в будущем подрастающего поколения.</w:t>
      </w:r>
    </w:p>
    <w:p w:rsidR="00A131B6" w:rsidRPr="00A131B6" w:rsidRDefault="00A131B6" w:rsidP="00A131B6">
      <w:pPr>
        <w:spacing w:after="0" w:line="450" w:lineRule="atLeast"/>
        <w:ind w:left="855" w:hanging="360"/>
        <w:jc w:val="center"/>
        <w:outlineLvl w:val="2"/>
        <w:rPr>
          <w:rFonts w:ascii="Arial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2.4</w:t>
      </w:r>
      <w:r w:rsidRPr="00A131B6">
        <w:rPr>
          <w:rFonts w:ascii="Times New Roman" w:hAnsi="Times New Roman" w:cs="Times New Roman"/>
          <w:caps/>
          <w:color w:val="000000"/>
          <w:sz w:val="24"/>
          <w:szCs w:val="24"/>
          <w:lang w:eastAsia="ru-RU"/>
        </w:rPr>
        <w:t>    </w:t>
      </w:r>
      <w:r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РЫНОК ТРУДА В ПОСЕЛЕНИИ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A13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Численность трудоспособного населения </w:t>
      </w:r>
      <w:r w:rsidR="002C2CFE" w:rsidRPr="002C2CF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- 272</w:t>
      </w:r>
      <w:r w:rsidRPr="002C2CFE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13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человек. Доля численности населения в трудоспособном возрасте от общей составляет  60,5  процентов, часть трудоспособного населения вынуждена работать за пределами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</w:t>
      </w:r>
      <w:r w:rsidR="00F868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пального образования «</w:t>
      </w:r>
      <w:proofErr w:type="spellStart"/>
      <w:r w:rsidR="00F8680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Таблица 4</w:t>
      </w: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804"/>
        <w:gridCol w:w="1985"/>
      </w:tblGrid>
      <w:tr w:rsidR="00A131B6" w:rsidRPr="00A131B6" w:rsidTr="00A131B6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A131B6" w:rsidRDefault="00A13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жителей всего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A53529" w:rsidRDefault="00594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94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A131B6" w:rsidRPr="00A131B6" w:rsidTr="00A131B6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A131B6" w:rsidRDefault="00A13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жителей трудоспособного возраста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2C2CFE" w:rsidRDefault="002C2C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2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</w:t>
            </w:r>
          </w:p>
        </w:tc>
      </w:tr>
      <w:tr w:rsidR="00A131B6" w:rsidRPr="00A131B6" w:rsidTr="00A131B6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A131B6" w:rsidRDefault="00A13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трудоустроенных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2C2CFE" w:rsidRDefault="002C2C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C2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</w:t>
            </w:r>
          </w:p>
        </w:tc>
      </w:tr>
      <w:tr w:rsidR="00A131B6" w:rsidRPr="00A131B6" w:rsidTr="00A131B6">
        <w:trPr>
          <w:trHeight w:val="40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A131B6" w:rsidRDefault="00A13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работающих от общего кол-ва  жителей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2C2CFE" w:rsidRDefault="002C2C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  <w:r w:rsidR="00A131B6" w:rsidRPr="002C2C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A131B6" w:rsidRPr="00A131B6" w:rsidTr="00A131B6">
        <w:trPr>
          <w:trHeight w:val="345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A131B6" w:rsidRDefault="00A13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% работающих от жителей трудоспособного возраста</w:t>
            </w:r>
            <w:proofErr w:type="gramEnd"/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2C2CFE" w:rsidRDefault="002C2CF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96,0</w:t>
            </w:r>
          </w:p>
        </w:tc>
      </w:tr>
      <w:tr w:rsidR="00A131B6" w:rsidRPr="00A131B6" w:rsidTr="00A131B6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A131B6" w:rsidRDefault="00A13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Количество дворов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594B30" w:rsidRDefault="00594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</w:tr>
      <w:tr w:rsidR="00A131B6" w:rsidRPr="00A131B6" w:rsidTr="00A131B6">
        <w:trPr>
          <w:trHeight w:val="27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A131B6" w:rsidRDefault="00A13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Кол-во двор </w:t>
            </w:r>
            <w:proofErr w:type="gram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ЛПХ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594B30" w:rsidRDefault="00594B3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94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</w:tr>
      <w:tr w:rsidR="00A131B6" w:rsidRPr="00A131B6" w:rsidTr="00A131B6">
        <w:trPr>
          <w:trHeight w:val="287"/>
        </w:trPr>
        <w:tc>
          <w:tcPr>
            <w:tcW w:w="6804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BF3F26" w:rsidRDefault="00A131B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F3F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пенсионеров</w:t>
            </w:r>
          </w:p>
        </w:tc>
        <w:tc>
          <w:tcPr>
            <w:tcW w:w="1985" w:type="dxa"/>
            <w:tcBorders>
              <w:top w:val="single" w:sz="6" w:space="0" w:color="D9D9D9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A131B6" w:rsidRPr="00BF3F26" w:rsidRDefault="00BF3F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</w:tr>
    </w:tbl>
    <w:p w:rsidR="00A131B6" w:rsidRPr="00A131B6" w:rsidRDefault="00A131B6" w:rsidP="00A131B6">
      <w:pPr>
        <w:spacing w:after="0" w:line="240" w:lineRule="atLeast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 Из приведенных данных видно, что лишь  60.5 % граждан трудоспособного возраста </w:t>
      </w: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трудоустроены</w:t>
      </w:r>
      <w:proofErr w:type="gram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Пенсионеры составляют 20,0%  населения. В поселении существует серьезная проблема занятости трудоспособного населения. </w:t>
      </w: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связи с этим одной из  главных</w:t>
      </w:r>
      <w:r w:rsidR="00155D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задач </w:t>
      </w:r>
      <w:r w:rsidR="00155D4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органов местного самоуправления  в поселении</w:t>
      </w:r>
      <w:proofErr w:type="gram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должна стать занятость населения.</w:t>
      </w:r>
      <w:bookmarkStart w:id="5" w:name="_Toc132716908"/>
      <w:bookmarkEnd w:id="5"/>
    </w:p>
    <w:p w:rsidR="00A131B6" w:rsidRPr="00A131B6" w:rsidRDefault="00A131B6" w:rsidP="00A131B6">
      <w:pPr>
        <w:spacing w:before="100" w:beforeAutospacing="1" w:after="100" w:afterAutospacing="1" w:line="240" w:lineRule="atLeast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2.5 Развитие отраслей социальной сферы</w:t>
      </w:r>
    </w:p>
    <w:p w:rsidR="00A131B6" w:rsidRPr="00A131B6" w:rsidRDefault="00A53529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Прогнозом на 2017 год и на период до 2027</w:t>
      </w:r>
      <w:r w:rsidR="00A131B6"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года  определены следующие приоритеты социального  развития </w:t>
      </w:r>
      <w:r w:rsidR="00A131B6" w:rsidRPr="00A131B6">
        <w:rPr>
          <w:rFonts w:ascii="Times New Roman" w:hAnsi="Times New Roman" w:cs="Times New Roman"/>
          <w:sz w:val="24"/>
          <w:szCs w:val="24"/>
          <w:lang w:eastAsia="ru-RU"/>
        </w:rPr>
        <w:t>муниц</w:t>
      </w:r>
      <w:r>
        <w:rPr>
          <w:rFonts w:ascii="Times New Roman" w:hAnsi="Times New Roman" w:cs="Times New Roman"/>
          <w:sz w:val="24"/>
          <w:szCs w:val="24"/>
          <w:lang w:eastAsia="ru-RU"/>
        </w:rPr>
        <w:t>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Ертемское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», Юкамен</w:t>
      </w:r>
      <w:r w:rsidR="00A131B6" w:rsidRPr="00A131B6">
        <w:rPr>
          <w:rFonts w:ascii="Times New Roman" w:hAnsi="Times New Roman" w:cs="Times New Roman"/>
          <w:sz w:val="24"/>
          <w:szCs w:val="24"/>
          <w:lang w:eastAsia="ru-RU"/>
        </w:rPr>
        <w:t>ского района Удмуртской республики</w:t>
      </w:r>
      <w:r w:rsidR="00A131B6"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-повышение уровня жизни населения </w:t>
      </w:r>
      <w:r w:rsidRPr="00A131B6">
        <w:rPr>
          <w:rFonts w:ascii="Times New Roman" w:hAnsi="Times New Roman" w:cs="Times New Roman"/>
          <w:sz w:val="24"/>
          <w:szCs w:val="24"/>
          <w:lang w:eastAsia="ru-RU"/>
        </w:rPr>
        <w:t>муници</w:t>
      </w:r>
      <w:r w:rsidR="00A53529">
        <w:rPr>
          <w:rFonts w:ascii="Times New Roman" w:hAnsi="Times New Roman" w:cs="Times New Roman"/>
          <w:sz w:val="24"/>
          <w:szCs w:val="24"/>
          <w:lang w:eastAsia="ru-RU"/>
        </w:rPr>
        <w:t>пального образования «</w:t>
      </w:r>
      <w:proofErr w:type="spellStart"/>
      <w:r w:rsidR="00A53529">
        <w:rPr>
          <w:rFonts w:ascii="Times New Roman" w:hAnsi="Times New Roman" w:cs="Times New Roman"/>
          <w:sz w:val="24"/>
          <w:szCs w:val="24"/>
          <w:lang w:eastAsia="ru-RU"/>
        </w:rPr>
        <w:t>Ертемское</w:t>
      </w:r>
      <w:proofErr w:type="spellEnd"/>
      <w:r w:rsidR="00A53529">
        <w:rPr>
          <w:rFonts w:ascii="Times New Roman" w:hAnsi="Times New Roman" w:cs="Times New Roman"/>
          <w:sz w:val="24"/>
          <w:szCs w:val="24"/>
          <w:lang w:eastAsia="ru-RU"/>
        </w:rPr>
        <w:t>», Юкамен</w:t>
      </w:r>
      <w:r w:rsidRPr="00A131B6">
        <w:rPr>
          <w:rFonts w:ascii="Times New Roman" w:hAnsi="Times New Roman" w:cs="Times New Roman"/>
          <w:sz w:val="24"/>
          <w:szCs w:val="24"/>
          <w:lang w:eastAsia="ru-RU"/>
        </w:rPr>
        <w:t>ского района Удмуртской республики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на основе развития социальной инфраструктуры;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-улучшение состояния здоровья населения на основе доступной широким слоям населения медицинской помощи и повышения качества медицинских услуг;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-развитие жилищной сферы в муниц</w:t>
      </w:r>
      <w:r w:rsidR="00A53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ипальном образовании «</w:t>
      </w:r>
      <w:proofErr w:type="spellStart"/>
      <w:r w:rsidR="00A53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-создание условий для гармоничного развития подрастающего поколения в муниц</w:t>
      </w:r>
      <w:r w:rsidR="00A53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ипальном образовании «</w:t>
      </w:r>
      <w:proofErr w:type="spellStart"/>
      <w:r w:rsidR="00A53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-сохранение культурного наследия.</w:t>
      </w:r>
    </w:p>
    <w:p w:rsidR="002C2CFE" w:rsidRDefault="002C2CFE" w:rsidP="00A131B6">
      <w:pPr>
        <w:spacing w:before="100" w:beforeAutospacing="1" w:after="100" w:afterAutospacing="1" w:line="240" w:lineRule="atLeast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2CFE" w:rsidRDefault="002C2CFE" w:rsidP="00A131B6">
      <w:pPr>
        <w:spacing w:before="100" w:beforeAutospacing="1" w:after="100" w:afterAutospacing="1" w:line="240" w:lineRule="atLeast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C2CFE" w:rsidRDefault="002C2CFE" w:rsidP="00A131B6">
      <w:pPr>
        <w:spacing w:before="100" w:beforeAutospacing="1" w:after="100" w:afterAutospacing="1" w:line="240" w:lineRule="atLeast"/>
        <w:ind w:firstLine="4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131B6" w:rsidRPr="00A131B6" w:rsidRDefault="00A131B6" w:rsidP="00A131B6">
      <w:pPr>
        <w:spacing w:before="100" w:beforeAutospacing="1" w:after="100" w:afterAutospacing="1" w:line="240" w:lineRule="atLeast"/>
        <w:ind w:firstLine="425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2.6 Культура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Предоставление услуг населению в области культуры </w:t>
      </w:r>
      <w:r w:rsidRPr="00A131B6">
        <w:rPr>
          <w:rFonts w:ascii="Times New Roman" w:hAnsi="Times New Roman" w:cs="Times New Roman"/>
          <w:sz w:val="24"/>
          <w:szCs w:val="24"/>
          <w:lang w:eastAsia="ru-RU"/>
        </w:rPr>
        <w:t>муници</w:t>
      </w:r>
      <w:r w:rsidR="00A53529">
        <w:rPr>
          <w:rFonts w:ascii="Times New Roman" w:hAnsi="Times New Roman" w:cs="Times New Roman"/>
          <w:sz w:val="24"/>
          <w:szCs w:val="24"/>
          <w:lang w:eastAsia="ru-RU"/>
        </w:rPr>
        <w:t>пального образования «</w:t>
      </w:r>
      <w:proofErr w:type="spellStart"/>
      <w:r w:rsidR="00A53529">
        <w:rPr>
          <w:rFonts w:ascii="Times New Roman" w:hAnsi="Times New Roman" w:cs="Times New Roman"/>
          <w:sz w:val="24"/>
          <w:szCs w:val="24"/>
          <w:lang w:eastAsia="ru-RU"/>
        </w:rPr>
        <w:t>Ертемское</w:t>
      </w:r>
      <w:proofErr w:type="spellEnd"/>
      <w:r w:rsidR="00A53529">
        <w:rPr>
          <w:rFonts w:ascii="Times New Roman" w:hAnsi="Times New Roman" w:cs="Times New Roman"/>
          <w:sz w:val="24"/>
          <w:szCs w:val="24"/>
          <w:lang w:eastAsia="ru-RU"/>
        </w:rPr>
        <w:t>», Юкамен</w:t>
      </w:r>
      <w:r w:rsidRPr="00A131B6">
        <w:rPr>
          <w:rFonts w:ascii="Times New Roman" w:hAnsi="Times New Roman" w:cs="Times New Roman"/>
          <w:sz w:val="24"/>
          <w:szCs w:val="24"/>
          <w:lang w:eastAsia="ru-RU"/>
        </w:rPr>
        <w:t>ского района Удмуртской республики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осуществляют: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4"/>
        <w:gridCol w:w="2673"/>
        <w:gridCol w:w="1252"/>
        <w:gridCol w:w="1987"/>
        <w:gridCol w:w="14"/>
      </w:tblGrid>
      <w:tr w:rsidR="00A131B6" w:rsidRPr="00A131B6" w:rsidTr="00A53529">
        <w:trPr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9B6B46" w:rsidRDefault="00A5352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Ертемский</w:t>
            </w:r>
            <w:proofErr w:type="spellEnd"/>
            <w:r w:rsidRPr="009B6B46">
              <w:rPr>
                <w:rFonts w:ascii="Times New Roman" w:hAnsi="Times New Roman" w:cs="Times New Roman"/>
                <w:lang w:eastAsia="ru-RU"/>
              </w:rPr>
              <w:t xml:space="preserve"> сельский дом культуры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Ертем</w:t>
            </w:r>
            <w:proofErr w:type="spellEnd"/>
            <w:r w:rsidR="00A131B6" w:rsidRPr="009B6B46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A131B6" w:rsidRPr="009B6B46" w:rsidRDefault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 xml:space="preserve"> ул. Советская, 23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100</w:t>
            </w:r>
          </w:p>
        </w:tc>
      </w:tr>
      <w:tr w:rsidR="00A131B6" w:rsidRPr="00A131B6" w:rsidTr="00A53529">
        <w:trPr>
          <w:gridAfter w:val="1"/>
          <w:wAfter w:w="14" w:type="dxa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9B6B46" w:rsidRDefault="00A5352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Зянкинский</w:t>
            </w:r>
            <w:proofErr w:type="spellEnd"/>
            <w:r w:rsidR="00A131B6" w:rsidRPr="009B6B46">
              <w:rPr>
                <w:rFonts w:ascii="Times New Roman" w:hAnsi="Times New Roman" w:cs="Times New Roman"/>
                <w:lang w:eastAsia="ru-RU"/>
              </w:rPr>
              <w:t xml:space="preserve"> сельский дом культуры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д. </w:t>
            </w: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Зянкино</w:t>
            </w:r>
            <w:proofErr w:type="spellEnd"/>
            <w:r w:rsidR="00A131B6" w:rsidRPr="009B6B46">
              <w:rPr>
                <w:rFonts w:ascii="Times New Roman" w:hAnsi="Times New Roman" w:cs="Times New Roman"/>
                <w:lang w:eastAsia="ru-RU"/>
              </w:rPr>
              <w:t>,</w:t>
            </w:r>
          </w:p>
          <w:p w:rsidR="00A131B6" w:rsidRPr="009B6B46" w:rsidRDefault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 xml:space="preserve"> ул. Лесная, 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мест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50</w:t>
            </w:r>
          </w:p>
        </w:tc>
      </w:tr>
      <w:tr w:rsidR="00A131B6" w:rsidRPr="00A131B6" w:rsidTr="00A53529">
        <w:trPr>
          <w:gridAfter w:val="1"/>
          <w:wAfter w:w="14" w:type="dxa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9B6B46" w:rsidRDefault="00A5352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Ертемская</w:t>
            </w:r>
            <w:proofErr w:type="spellEnd"/>
            <w:r w:rsidRPr="009B6B46"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="00A131B6" w:rsidRPr="009B6B46">
              <w:rPr>
                <w:rFonts w:ascii="Times New Roman" w:hAnsi="Times New Roman" w:cs="Times New Roman"/>
                <w:lang w:eastAsia="ru-RU"/>
              </w:rPr>
              <w:t>библиотека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53529" w:rsidP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д. </w:t>
            </w: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Ертем</w:t>
            </w:r>
            <w:proofErr w:type="spellEnd"/>
            <w:r w:rsidRPr="009B6B46">
              <w:rPr>
                <w:rFonts w:ascii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ул</w:t>
            </w:r>
            <w:proofErr w:type="gramStart"/>
            <w:r w:rsidRPr="009B6B46">
              <w:rPr>
                <w:rFonts w:ascii="Times New Roman" w:hAnsi="Times New Roman" w:cs="Times New Roman"/>
                <w:lang w:eastAsia="ru-RU"/>
              </w:rPr>
              <w:t>.С</w:t>
            </w:r>
            <w:proofErr w:type="gramEnd"/>
            <w:r w:rsidRPr="009B6B46">
              <w:rPr>
                <w:rFonts w:ascii="Times New Roman" w:hAnsi="Times New Roman" w:cs="Times New Roman"/>
                <w:lang w:eastAsia="ru-RU"/>
              </w:rPr>
              <w:t>оветская</w:t>
            </w:r>
            <w:proofErr w:type="spellEnd"/>
            <w:r w:rsidRPr="009B6B46">
              <w:rPr>
                <w:rFonts w:ascii="Times New Roman" w:hAnsi="Times New Roman" w:cs="Times New Roman"/>
                <w:lang w:eastAsia="ru-RU"/>
              </w:rPr>
              <w:t xml:space="preserve">, 23, в здании дома культуры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томов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1,5 тыс.</w:t>
            </w:r>
          </w:p>
        </w:tc>
      </w:tr>
      <w:tr w:rsidR="00A131B6" w:rsidRPr="00A131B6" w:rsidTr="00A53529">
        <w:trPr>
          <w:gridAfter w:val="1"/>
          <w:wAfter w:w="14" w:type="dxa"/>
          <w:jc w:val="center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1B6" w:rsidRPr="009B6B46" w:rsidRDefault="00A5352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Зянкинская</w:t>
            </w:r>
            <w:proofErr w:type="spellEnd"/>
            <w:r w:rsidR="00A131B6" w:rsidRPr="009B6B46">
              <w:rPr>
                <w:rFonts w:ascii="Times New Roman" w:hAnsi="Times New Roman" w:cs="Times New Roman"/>
                <w:lang w:eastAsia="ru-RU"/>
              </w:rPr>
              <w:t xml:space="preserve"> библиотека»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53529" w:rsidP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 xml:space="preserve">Д. </w:t>
            </w:r>
            <w:proofErr w:type="spellStart"/>
            <w:r w:rsidRPr="009B6B46">
              <w:rPr>
                <w:rFonts w:ascii="Times New Roman" w:hAnsi="Times New Roman" w:cs="Times New Roman"/>
                <w:lang w:eastAsia="ru-RU"/>
              </w:rPr>
              <w:t>Зянкино</w:t>
            </w:r>
            <w:proofErr w:type="spellEnd"/>
            <w:r w:rsidRPr="009B6B46">
              <w:rPr>
                <w:rFonts w:ascii="Times New Roman" w:hAnsi="Times New Roman" w:cs="Times New Roman"/>
                <w:lang w:eastAsia="ru-RU"/>
              </w:rPr>
              <w:t xml:space="preserve">, ул. </w:t>
            </w:r>
            <w:proofErr w:type="gramStart"/>
            <w:r w:rsidRPr="009B6B46">
              <w:rPr>
                <w:rFonts w:ascii="Times New Roman" w:hAnsi="Times New Roman" w:cs="Times New Roman"/>
                <w:lang w:eastAsia="ru-RU"/>
              </w:rPr>
              <w:t>Лесная</w:t>
            </w:r>
            <w:proofErr w:type="gramEnd"/>
            <w:r w:rsidRPr="009B6B46">
              <w:rPr>
                <w:rFonts w:ascii="Times New Roman" w:hAnsi="Times New Roman" w:cs="Times New Roman"/>
                <w:lang w:eastAsia="ru-RU"/>
              </w:rPr>
              <w:t xml:space="preserve">, 6, в здании дома культуры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томов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1B6" w:rsidRPr="009B6B46" w:rsidRDefault="00A5352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6B46">
              <w:rPr>
                <w:rFonts w:ascii="Times New Roman" w:hAnsi="Times New Roman" w:cs="Times New Roman"/>
                <w:lang w:eastAsia="ru-RU"/>
              </w:rPr>
              <w:t>1,5</w:t>
            </w:r>
            <w:r w:rsidR="00A131B6" w:rsidRPr="009B6B46">
              <w:rPr>
                <w:rFonts w:ascii="Times New Roman" w:hAnsi="Times New Roman" w:cs="Times New Roman"/>
                <w:lang w:eastAsia="ru-RU"/>
              </w:rPr>
              <w:t xml:space="preserve"> тыс.</w:t>
            </w:r>
          </w:p>
        </w:tc>
      </w:tr>
    </w:tbl>
    <w:p w:rsidR="00A53529" w:rsidRDefault="00A53529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Одним из основных направлений работы  является работа по орган</w:t>
      </w:r>
      <w:r w:rsidR="00A53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изации досуга детей и пенсионеров.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Задача в культурно-досуговых учреждениях - вводить инновационные формы организации досуга населения и  увеличить процент охвата населения</w:t>
      </w:r>
      <w:r w:rsidR="00A535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Проведение этих мероприятий позволит увеличить обеспеченность населения сельского поселения культурно-досуговыми учреждениями и качеством услуг.</w:t>
      </w:r>
    </w:p>
    <w:p w:rsidR="00A131B6" w:rsidRPr="00A131B6" w:rsidRDefault="00A131B6" w:rsidP="00A131B6">
      <w:pPr>
        <w:spacing w:before="100" w:beforeAutospacing="1" w:after="100" w:afterAutospacing="1" w:line="240" w:lineRule="atLeast"/>
        <w:ind w:firstLine="709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2.7 Физическая культура и спорт</w:t>
      </w:r>
    </w:p>
    <w:p w:rsidR="00A131B6" w:rsidRPr="00A131B6" w:rsidRDefault="00A131B6" w:rsidP="00A131B6">
      <w:pPr>
        <w:spacing w:after="0" w:line="240" w:lineRule="atLeast"/>
        <w:ind w:left="-90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муниципальн</w:t>
      </w:r>
      <w:r w:rsidR="00E41B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ом образовании «</w:t>
      </w:r>
      <w:proofErr w:type="spellStart"/>
      <w:r w:rsidR="00E41B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Ертемское</w:t>
      </w:r>
      <w:proofErr w:type="spellEnd"/>
      <w:r w:rsidR="00E41B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ведется спортивная</w:t>
      </w:r>
      <w:r w:rsidR="00E41B5B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работа </w:t>
      </w:r>
    </w:p>
    <w:p w:rsidR="00A131B6" w:rsidRPr="00A131B6" w:rsidRDefault="00E41B5B" w:rsidP="00A131B6">
      <w:pPr>
        <w:spacing w:after="0" w:line="240" w:lineRule="atLeast"/>
        <w:ind w:left="-90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 занимаются</w:t>
      </w:r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спортом  в  </w:t>
      </w:r>
      <w:proofErr w:type="spellStart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Пышкетской</w:t>
      </w:r>
      <w:proofErr w:type="spellEnd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школе. При школе имеется стадион</w:t>
      </w:r>
      <w:r w:rsidR="00A131B6"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где проводятся игры и соревнования по волейболу, баскетболу, футболу, военно-спортивные соревнования и т.д.</w:t>
      </w:r>
    </w:p>
    <w:p w:rsidR="00A131B6" w:rsidRPr="00A131B6" w:rsidRDefault="00A131B6" w:rsidP="00A131B6">
      <w:pPr>
        <w:spacing w:after="0" w:line="240" w:lineRule="atLeast"/>
        <w:ind w:left="-90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зимний период любимыми видами спорта среди насел</w:t>
      </w:r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ения является катание </w:t>
      </w:r>
      <w:r w:rsidR="00594B30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лыжах, у пенсионеров  скандинавская  ходьба.</w:t>
      </w:r>
    </w:p>
    <w:p w:rsidR="00A131B6" w:rsidRPr="00A131B6" w:rsidRDefault="00A131B6" w:rsidP="00A131B6">
      <w:pPr>
        <w:spacing w:after="0" w:line="240" w:lineRule="atLeast"/>
        <w:ind w:left="-90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Поселение достойно представляет многие виды спорта на районных  республиканских и  федеральных  соревнованиях.</w:t>
      </w:r>
    </w:p>
    <w:p w:rsidR="00A131B6" w:rsidRPr="00A131B6" w:rsidRDefault="00A131B6" w:rsidP="00A131B6">
      <w:pPr>
        <w:spacing w:after="0" w:line="240" w:lineRule="atLeast"/>
        <w:ind w:left="-900"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31B6" w:rsidRPr="00A131B6" w:rsidRDefault="00A131B6" w:rsidP="00A131B6">
      <w:pPr>
        <w:spacing w:before="240" w:after="0" w:line="450" w:lineRule="atLeast"/>
        <w:ind w:left="360" w:hanging="360"/>
        <w:jc w:val="center"/>
        <w:outlineLvl w:val="2"/>
        <w:rPr>
          <w:rFonts w:ascii="Arial" w:hAnsi="Arial" w:cs="Arial"/>
          <w:b/>
          <w:bCs/>
          <w:caps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2.8</w:t>
      </w:r>
      <w:r w:rsidRPr="00A131B6">
        <w:rPr>
          <w:rFonts w:ascii="Times New Roman" w:hAnsi="Times New Roman" w:cs="Times New Roman"/>
          <w:caps/>
          <w:color w:val="000000"/>
          <w:sz w:val="24"/>
          <w:szCs w:val="24"/>
          <w:lang w:eastAsia="ru-RU"/>
        </w:rPr>
        <w:t>    </w:t>
      </w:r>
      <w:r w:rsidR="00E41B5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ОБРАЗОВАНИЕ</w:t>
      </w:r>
    </w:p>
    <w:p w:rsidR="00A131B6" w:rsidRPr="00260C62" w:rsidRDefault="00A131B6" w:rsidP="00260C62">
      <w:pPr>
        <w:spacing w:after="0" w:line="240" w:lineRule="atLeast"/>
        <w:ind w:left="-360" w:firstLine="54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территории по</w:t>
      </w:r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селения с 2012  года  нет образовательных учреждений</w:t>
      </w:r>
      <w:proofErr w:type="gramStart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.</w:t>
      </w:r>
      <w:proofErr w:type="gramEnd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Дети  обучаются в  </w:t>
      </w:r>
      <w:r w:rsidR="00260C62" w:rsidRPr="00A131B6">
        <w:rPr>
          <w:rFonts w:ascii="Bookman Old Style" w:hAnsi="Bookman Old Style" w:cs="Bookman Old Style"/>
          <w:sz w:val="24"/>
          <w:szCs w:val="24"/>
          <w:lang w:eastAsia="ru-RU"/>
        </w:rPr>
        <w:t>МДОУ</w:t>
      </w:r>
      <w:r w:rsidR="00260C62">
        <w:rPr>
          <w:rFonts w:ascii="Bookman Old Style" w:hAnsi="Bookman Old Style" w:cs="Bookman Old Style"/>
          <w:sz w:val="24"/>
          <w:szCs w:val="24"/>
          <w:lang w:eastAsia="ru-RU"/>
        </w:rPr>
        <w:t xml:space="preserve"> «</w:t>
      </w:r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Пышкетской</w:t>
      </w:r>
      <w:proofErr w:type="spellEnd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детский  сад»  и  </w:t>
      </w:r>
      <w:r w:rsidR="00260C62" w:rsidRPr="00A131B6">
        <w:rPr>
          <w:rFonts w:ascii="Bookman Old Style" w:hAnsi="Bookman Old Style" w:cs="Bookman Old Style"/>
          <w:sz w:val="24"/>
          <w:szCs w:val="24"/>
          <w:lang w:eastAsia="ru-RU"/>
        </w:rPr>
        <w:t>МОУ</w:t>
      </w:r>
      <w:r w:rsidR="00260C62">
        <w:rPr>
          <w:rFonts w:ascii="Bookman Old Style" w:hAnsi="Bookman Old Style" w:cs="Bookman Old Style"/>
          <w:sz w:val="24"/>
          <w:szCs w:val="24"/>
          <w:lang w:eastAsia="ru-RU"/>
        </w:rPr>
        <w:t xml:space="preserve"> «</w:t>
      </w:r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Пышкетская</w:t>
      </w:r>
      <w:proofErr w:type="spellEnd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средняя  общеобразовательная  школа». Организован  подвоз  детей с  сопровождением  в  школу  и  детский сад.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связи с демографически</w:t>
      </w:r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 спадом наблюдается резкое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снижени</w:t>
      </w:r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 численности </w:t>
      </w:r>
      <w:proofErr w:type="gramStart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260C6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31B6" w:rsidRPr="00A131B6" w:rsidRDefault="00A131B6" w:rsidP="00A131B6">
      <w:pPr>
        <w:spacing w:before="240" w:after="60" w:line="450" w:lineRule="atLeast"/>
        <w:jc w:val="center"/>
        <w:outlineLvl w:val="2"/>
        <w:rPr>
          <w:rFonts w:ascii="Arial" w:hAnsi="Arial" w:cs="Arial"/>
          <w:b/>
          <w:bCs/>
          <w:caps/>
          <w:color w:val="000000"/>
          <w:sz w:val="24"/>
          <w:szCs w:val="24"/>
          <w:lang w:eastAsia="ru-RU"/>
        </w:rPr>
      </w:pPr>
      <w:bookmarkStart w:id="6" w:name="_Toc132716909"/>
      <w:r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2.9  </w:t>
      </w:r>
      <w:bookmarkEnd w:id="6"/>
      <w:r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ЗДРАВООХРАНЕНИЕ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На территории поселения находится следующие медучреждения.</w:t>
      </w:r>
    </w:p>
    <w:p w:rsidR="00A131B6" w:rsidRPr="00A131B6" w:rsidRDefault="009B6B46" w:rsidP="00A131B6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</w:t>
      </w:r>
    </w:p>
    <w:tbl>
      <w:tblPr>
        <w:tblW w:w="6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63"/>
        <w:gridCol w:w="2673"/>
      </w:tblGrid>
      <w:tr w:rsidR="009B6B46" w:rsidRPr="00A131B6" w:rsidTr="009B6B46">
        <w:trPr>
          <w:trHeight w:val="176"/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46" w:rsidRPr="009B6B46" w:rsidRDefault="009B6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Ертемский</w:t>
            </w:r>
            <w:proofErr w:type="spellEnd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фельдшерско-акушерский  пункт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46" w:rsidRPr="009B6B46" w:rsidRDefault="009B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Ертем</w:t>
            </w:r>
            <w:proofErr w:type="spellEnd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оветская</w:t>
            </w:r>
            <w:proofErr w:type="spellEnd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23</w:t>
            </w:r>
          </w:p>
        </w:tc>
      </w:tr>
      <w:tr w:rsidR="009B6B46" w:rsidRPr="00A131B6" w:rsidTr="009B6B46">
        <w:trPr>
          <w:jc w:val="center"/>
        </w:trPr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B46" w:rsidRPr="009B6B46" w:rsidRDefault="009B6B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Зянкинский</w:t>
            </w:r>
            <w:proofErr w:type="spellEnd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фельдшерско-акушерский  пункт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B46" w:rsidRPr="009B6B46" w:rsidRDefault="009B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д. </w:t>
            </w:r>
            <w:proofErr w:type="spellStart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Зянкино</w:t>
            </w:r>
            <w:proofErr w:type="spellEnd"/>
            <w:r w:rsidRPr="009B6B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ул. Лесная, 6</w:t>
            </w:r>
          </w:p>
        </w:tc>
      </w:tr>
    </w:tbl>
    <w:p w:rsidR="00A131B6" w:rsidRPr="00A131B6" w:rsidRDefault="00A131B6" w:rsidP="00A131B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31B6" w:rsidRPr="00A131B6" w:rsidRDefault="00A131B6" w:rsidP="00A131B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7" w:name="_Toc132716910"/>
      <w:bookmarkEnd w:id="7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Причина высокой заболеваемости населения кроется в </w:t>
      </w:r>
      <w:proofErr w:type="spell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т.ч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и в особенностях проживания на селе: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Symbol" w:hAnsi="Symbol" w:cs="Symbol"/>
          <w:color w:val="000000"/>
          <w:sz w:val="24"/>
          <w:szCs w:val="24"/>
          <w:lang w:eastAsia="ru-RU"/>
        </w:rPr>
        <w:lastRenderedPageBreak/>
        <w:t>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низкий жизненный уровень,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Symbol" w:hAnsi="Symbol" w:cs="Symbol"/>
          <w:color w:val="000000"/>
          <w:sz w:val="24"/>
          <w:szCs w:val="24"/>
          <w:lang w:eastAsia="ru-RU"/>
        </w:rPr>
        <w:t>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отсутствие средств на приобретение лекарств,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Symbol" w:hAnsi="Symbol" w:cs="Symbol"/>
          <w:color w:val="000000"/>
          <w:sz w:val="24"/>
          <w:szCs w:val="24"/>
          <w:lang w:eastAsia="ru-RU"/>
        </w:rPr>
        <w:t>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низкая социальная культура,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Symbol" w:hAnsi="Symbol" w:cs="Symbol"/>
          <w:color w:val="000000"/>
          <w:sz w:val="24"/>
          <w:szCs w:val="24"/>
          <w:lang w:eastAsia="ru-RU"/>
        </w:rPr>
        <w:t>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малая плотность населения,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Symbol" w:hAnsi="Symbol" w:cs="Symbol"/>
          <w:color w:val="000000"/>
          <w:sz w:val="24"/>
          <w:szCs w:val="24"/>
          <w:lang w:eastAsia="ru-RU"/>
        </w:rPr>
        <w:t>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высокая степень алкоголизации населения поселения.</w:t>
      </w:r>
    </w:p>
    <w:p w:rsidR="00A131B6" w:rsidRPr="00A131B6" w:rsidRDefault="00A131B6" w:rsidP="00A131B6">
      <w:pPr>
        <w:spacing w:after="0" w:line="240" w:lineRule="atLeast"/>
        <w:ind w:firstLine="53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Многие больные обращаются за медицинской помощью лишь в случаях крайней необходимости, при значительной запущенности заболевания и утяжелении самочувствия.</w:t>
      </w:r>
    </w:p>
    <w:p w:rsidR="00A131B6" w:rsidRPr="00A131B6" w:rsidRDefault="00A131B6" w:rsidP="00A131B6">
      <w:pPr>
        <w:spacing w:after="0" w:line="450" w:lineRule="atLeast"/>
        <w:jc w:val="center"/>
        <w:outlineLvl w:val="2"/>
        <w:rPr>
          <w:rFonts w:ascii="Arial" w:hAnsi="Arial" w:cs="Arial"/>
          <w:b/>
          <w:bCs/>
          <w:caps/>
          <w:color w:val="000000"/>
          <w:sz w:val="24"/>
          <w:szCs w:val="24"/>
          <w:lang w:eastAsia="ru-RU"/>
        </w:rPr>
      </w:pPr>
      <w:bookmarkStart w:id="8" w:name="_Toc132716913"/>
      <w:bookmarkEnd w:id="8"/>
      <w:r w:rsidRPr="00A131B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2.10 ЖИЛИЩНЫЙ ФОНД</w:t>
      </w:r>
    </w:p>
    <w:p w:rsidR="00A131B6" w:rsidRPr="00A131B6" w:rsidRDefault="00A131B6" w:rsidP="00A131B6">
      <w:pPr>
        <w:shd w:val="clear" w:color="auto" w:fill="FFFFFF"/>
        <w:spacing w:after="0" w:line="240" w:lineRule="atLeast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Состояние </w:t>
      </w:r>
      <w:proofErr w:type="spellStart"/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жилищно</w:t>
      </w:r>
      <w:proofErr w:type="spellEnd"/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 коммунальной сферы сельского поселения</w:t>
      </w:r>
    </w:p>
    <w:p w:rsidR="00A131B6" w:rsidRPr="00A131B6" w:rsidRDefault="00A131B6" w:rsidP="00A131B6">
      <w:pPr>
        <w:spacing w:before="240" w:after="60" w:line="240" w:lineRule="atLeast"/>
        <w:jc w:val="center"/>
        <w:outlineLvl w:val="8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Данные о существующем жилищном фонде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95"/>
        <w:gridCol w:w="3672"/>
        <w:gridCol w:w="2251"/>
      </w:tblGrid>
      <w:tr w:rsidR="00A131B6" w:rsidRPr="00A131B6" w:rsidTr="00A131B6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9B6B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01.01. 2017</w:t>
            </w:r>
            <w:r w:rsidR="00A131B6"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131B6" w:rsidRPr="00A131B6" w:rsidTr="00A131B6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A131B6" w:rsidRPr="00A131B6" w:rsidTr="00A131B6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Средний размер семьи, чел.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1E42E8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A131B6" w:rsidRPr="00A131B6" w:rsidTr="00A131B6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жилой фонд, м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лощади</w:t>
            </w:r>
            <w:proofErr w:type="spell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  в </w:t>
            </w:r>
            <w:proofErr w:type="spell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1E42E8" w:rsidRDefault="00FF26D7" w:rsidP="00FF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</w:t>
            </w:r>
            <w:r w:rsidR="00A131B6"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м</w:t>
            </w:r>
            <w:proofErr w:type="gramStart"/>
            <w:r w:rsidR="00A131B6" w:rsidRPr="001E42E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A131B6" w:rsidRPr="00A131B6" w:rsidTr="00A131B6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1E42E8" w:rsidRDefault="00FF26D7" w:rsidP="00FF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A131B6"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м</w:t>
            </w:r>
            <w:proofErr w:type="gramStart"/>
            <w:r w:rsidR="00A131B6" w:rsidRPr="001E42E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A131B6" w:rsidRPr="00A131B6" w:rsidTr="00A131B6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частный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1E42E8" w:rsidRDefault="00FF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10,1</w:t>
            </w:r>
            <w:r w:rsidR="00A131B6"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тыс. м</w:t>
            </w:r>
            <w:proofErr w:type="gramStart"/>
            <w:r w:rsidR="00A131B6" w:rsidRPr="001E42E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A131B6" w:rsidRPr="00A131B6" w:rsidTr="00A131B6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Общий жилой фонд на 1 жителя,</w:t>
            </w:r>
          </w:p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лощади</w:t>
            </w:r>
            <w:proofErr w:type="spell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1E42E8" w:rsidRDefault="00FF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23,51</w:t>
            </w:r>
          </w:p>
        </w:tc>
      </w:tr>
      <w:tr w:rsidR="00A131B6" w:rsidRPr="00A131B6" w:rsidTr="00A131B6">
        <w:trPr>
          <w:jc w:val="center"/>
        </w:trPr>
        <w:tc>
          <w:tcPr>
            <w:tcW w:w="695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2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A131B6" w:rsidRDefault="00A131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Ветхий жилой фонд, м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</w:t>
            </w:r>
            <w:proofErr w:type="gramStart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131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лощади</w:t>
            </w:r>
            <w:proofErr w:type="spellEnd"/>
          </w:p>
        </w:tc>
        <w:tc>
          <w:tcPr>
            <w:tcW w:w="2251" w:type="dxa"/>
            <w:tcBorders>
              <w:top w:val="single" w:sz="6" w:space="0" w:color="D9D9D9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31B6" w:rsidRPr="001E42E8" w:rsidRDefault="00FF2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</w:t>
            </w:r>
            <w:r w:rsidR="001E42E8"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A131B6" w:rsidRPr="001E4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тыс. м</w:t>
            </w:r>
            <w:proofErr w:type="gramStart"/>
            <w:r w:rsidR="00A131B6" w:rsidRPr="001E42E8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</w:tbl>
    <w:p w:rsidR="00A131B6" w:rsidRPr="00A131B6" w:rsidRDefault="00A131B6" w:rsidP="00A131B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К услугам  ЖКХ,  предоставляемым  в поселе</w:t>
      </w:r>
      <w:r w:rsidR="009B6B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нии,  относится водоснабжение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насел</w:t>
      </w:r>
      <w:r w:rsidR="009B6B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ения и вывоз мусора.  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Развитие среды проживания населения му</w:t>
      </w:r>
      <w:r w:rsidR="009B6B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ниципального образования «</w:t>
      </w:r>
      <w:proofErr w:type="spellStart"/>
      <w:r w:rsidR="009B6B4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создаст непосредственные условия для повышения качества жизни нынешнего и будущих поколений жителей. Перед органами местного самоуправления поселения стоит задача развития коммунальной инфраструктуры, повышения эффективности и надежности функционирования </w:t>
      </w:r>
      <w:r w:rsidR="0003233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жилищно-коммунального комплекса, газификация  населённых  пунктов.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Поселение не может развиваться без учета состояния и перспектив развития инженерных систем жизнеобеспечения, которые включают в себя такие сос</w:t>
      </w:r>
      <w:r w:rsidR="0083445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тавные части, как теплоснабжение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газоснабжение, электроснабжение и водоснабжение.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Непосредственно под развитием систем коммунальной инфраструктуры поселения понимается проведение комплекса мероприятий нормативно-правового, организационного и иного характера, направленных на повышение качества жизни населения поселения, понимание жителями поселения сложности проводимой коммунальной реформы, а также подготовку и проведение соответствующих инвестиционных программ.</w:t>
      </w:r>
      <w:bookmarkStart w:id="9" w:name="_Toc132716914"/>
      <w:bookmarkEnd w:id="9"/>
    </w:p>
    <w:p w:rsidR="00A131B6" w:rsidRPr="00A131B6" w:rsidRDefault="00A131B6" w:rsidP="00A131B6">
      <w:pPr>
        <w:spacing w:after="0" w:line="240" w:lineRule="atLeast"/>
        <w:ind w:left="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  <w:bookmarkStart w:id="10" w:name="_Toc132716915"/>
    </w:p>
    <w:p w:rsidR="00A131B6" w:rsidRPr="00A131B6" w:rsidRDefault="00A131B6" w:rsidP="00A131B6">
      <w:pPr>
        <w:spacing w:after="0" w:line="240" w:lineRule="atLeast"/>
        <w:ind w:left="9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3. Основные стратегическими направлениями развития поселения</w:t>
      </w:r>
      <w:bookmarkEnd w:id="10"/>
    </w:p>
    <w:p w:rsidR="00A131B6" w:rsidRPr="00A131B6" w:rsidRDefault="00A131B6" w:rsidP="00A131B6">
      <w:pPr>
        <w:spacing w:after="0" w:line="240" w:lineRule="atLeast"/>
        <w:ind w:left="9" w:firstLine="55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Из   анализа вытекает, что стратегическими направлениями развития поселения должны стать  следующие действия:</w:t>
      </w:r>
    </w:p>
    <w:p w:rsidR="00A131B6" w:rsidRPr="00A131B6" w:rsidRDefault="00A131B6" w:rsidP="00A131B6">
      <w:pPr>
        <w:spacing w:after="0" w:line="240" w:lineRule="atLeast"/>
        <w:ind w:left="9" w:firstLine="55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Экономические:</w:t>
      </w:r>
    </w:p>
    <w:p w:rsidR="00A131B6" w:rsidRPr="00A131B6" w:rsidRDefault="00A131B6" w:rsidP="00A131B6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</w:t>
      </w:r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Содействие развитию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сельскохозяйственному бизнесу, и вовлечение его как потенциального инвестора для выполнения социальных проектов восстановление объектов образования, культуры и спорта, помощь в организации питания школьников на взаимовыгодных условиях.  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2.    Содействие развитию   малого бизнеса через помощь в привлечении льготных кредитов на проекты, значимые для развития поселения и организации новых рабочих мест.</w:t>
      </w:r>
      <w:r w:rsidRPr="00A131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          </w:t>
      </w:r>
    </w:p>
    <w:p w:rsidR="00A131B6" w:rsidRPr="00A131B6" w:rsidRDefault="00A131B6" w:rsidP="00A131B6">
      <w:pPr>
        <w:spacing w:after="0" w:line="240" w:lineRule="atLeast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Социальные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  Развитие социальной инфраструктуры, образования, здравоохранения, культуры, физкультуры и спорта: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i/>
          <w:iCs/>
          <w:color w:val="000000"/>
          <w:sz w:val="24"/>
          <w:szCs w:val="24"/>
          <w:lang w:eastAsia="ru-RU"/>
        </w:rPr>
        <w:t>  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участие в отраслевых  районных, республиканских  программах, Российских и международных грантах по развитию и укреплению данных отраслей;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-содействие предпринимательской инициативы по развитию данных направлений и всяческое ее поощрение  (развитие и увеличение объемов платных услуг предоставляемых учреждениями образования, здравоохранения, культуры, спорта на территории поселения). 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   Развитие личного подворья граждан, как источника доходов населения.</w:t>
      </w:r>
    </w:p>
    <w:p w:rsidR="00A131B6" w:rsidRPr="00A131B6" w:rsidRDefault="00A131B6" w:rsidP="00A131B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привлечение льготных кредитов из республиканского бюджета на развитие личных подсобных хозяйств;</w:t>
      </w:r>
    </w:p>
    <w:p w:rsidR="00A131B6" w:rsidRPr="00A131B6" w:rsidRDefault="00A131B6" w:rsidP="00A131B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-привлечение средств из районного бюджета  на восстановление пастбищ;</w:t>
      </w:r>
    </w:p>
    <w:p w:rsidR="00A131B6" w:rsidRPr="00A131B6" w:rsidRDefault="00A131B6" w:rsidP="00A131B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-введение в практику </w:t>
      </w:r>
      <w:proofErr w:type="spell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льготированной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оплаты за воду гражданам, имеющим крупнорогатый скот, </w:t>
      </w: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сдающих</w:t>
      </w:r>
      <w:proofErr w:type="gram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молоко.</w:t>
      </w:r>
    </w:p>
    <w:p w:rsidR="00A131B6" w:rsidRPr="00A131B6" w:rsidRDefault="00A131B6" w:rsidP="00A131B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-помощь населению в реализации мяса с личных подсобных хозяйств;</w:t>
      </w:r>
    </w:p>
    <w:p w:rsidR="00A131B6" w:rsidRPr="00A131B6" w:rsidRDefault="00A131B6" w:rsidP="00A131B6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-поддержка предпринимателей осуществляющих закупку продукции с личных подсобных хозяйств на выгодных для населения условиях; 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   Содействие в привлечении молодых специалистов в поселение (врачей, учителей, работников культуры, муниципальных служащих);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-помощь членам их семей в устройстве на работу;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-помощь в решении вопросов по  приобретению  этими  специалистами жилья через районные, республиканские и федеральные программы, направленные на строительство приобретения жилья, помощь в получении кредитов, в том числе ипотечных на жильё;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   Содействие в обеспечении социальной поддержки слабозащищенным слоям населения: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-консультирование, помощь в получении субсидий, пособий различных льготных выплат;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-содействие в привлечении бюджетных средств, спонсорской помощи для поддержания одиноких пенсионеров, инвалидов, многодетных семей (заготовка твердого топлива, пиломатериал для ремонта жилья, проведение ремонта жилья,  лечение в учреждениях здравоохранения, льготное </w:t>
      </w:r>
      <w:proofErr w:type="spell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санаторно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курортное лечение);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  Привлечение средств из областного и федерального бюджетов на укрепление жилищно-коммунальной сферы: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- на восстановление водопроводов;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 ремонту и строительству жилья;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по программам молодая семья, сельское жилье, жилье для молодых специалистов, ипотечное кредитование для строительства приобретения жилья гражданами, работающими проживающими на территории поселения</w:t>
      </w: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;</w:t>
      </w:r>
      <w:proofErr w:type="gramEnd"/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  Содействие в развитии систем телефонной и сотовой связи, охват сотовой связью удаленных и труднодоступных поселков поселения.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7.   Освещение населенных пунктов поселения.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8.   Привлечение средств  из республиканского и федерального бюджетов на строительство и ремонт внутри-поселковых дорог.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9.  Привлечение средств из бюджетов различных уровней для благоустройства сел муниципального образования.</w:t>
      </w:r>
    </w:p>
    <w:p w:rsidR="00A131B6" w:rsidRPr="00A131B6" w:rsidRDefault="00A131B6" w:rsidP="00A131B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1" w:name="_Toc132715995"/>
      <w:bookmarkEnd w:id="11"/>
      <w:r w:rsidRPr="00A131B6">
        <w:rPr>
          <w:sz w:val="24"/>
          <w:szCs w:val="24"/>
          <w:lang w:eastAsia="ru-RU"/>
        </w:rPr>
        <w:t xml:space="preserve">4. </w:t>
      </w:r>
      <w:r w:rsidRPr="00A131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Система основных программных мероприятий по развитию муниципального образования </w:t>
      </w:r>
      <w:r w:rsidR="000323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03233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».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 Задача формирования стратегии развития такого сложного образования, каковым является сельское поселение, не может быть конструктивно решена без  анализа, выявления    и адекватного описания его важнейших  характеристик. Для этих целей при разработке Программы был использован эффективный инструмент исследования объектов подобного рода - системный анализ, который позволил воспроизвести основные системные характеристики поселения, показать механизмы его функционирования и развития. Использование инструментов системного анализа обусловлено необходимостью учета сложности и многообразия экономических, социальных, политических и других факторов, влияющих на развитие поселения. С данных позиций поселение  представляет собой сложную систему, которая характеризуется совокупностью различных подсистем, сложными и многочисленными взаимосвязями между ними, динамичностью протекающих процессов.</w:t>
      </w:r>
    </w:p>
    <w:p w:rsidR="00A131B6" w:rsidRPr="00A131B6" w:rsidRDefault="00A131B6" w:rsidP="00A131B6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 Использование системного анализа для  разработки Программы позволило выявить и описать основные сферы деятельности в сельском поселении. Таковыми являются: производственная сфера, сфера управления и развития, а также сферы  обеспечения условий функционирования и поддержания работоспособности основных элементов, составляющих основу сельского поселения.</w:t>
      </w:r>
    </w:p>
    <w:p w:rsidR="00A131B6" w:rsidRPr="0003233E" w:rsidRDefault="00A131B6" w:rsidP="0003233E">
      <w:pPr>
        <w:spacing w:after="0" w:line="240" w:lineRule="atLeast"/>
        <w:ind w:firstLine="709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Мероприятия Программы социального развития муници</w:t>
      </w:r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пального образования «</w:t>
      </w:r>
      <w:proofErr w:type="spellStart"/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» включают как планируемые к реализации инвестиционные проекты, так и совокупность различных  организационных мероприятий, сгруппированных по указанным выше системным признакам. </w:t>
      </w:r>
    </w:p>
    <w:p w:rsidR="00A131B6" w:rsidRPr="00487FC9" w:rsidRDefault="00A131B6" w:rsidP="00487FC9">
      <w:pPr>
        <w:spacing w:after="240" w:line="240" w:lineRule="atLeast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2" w:name="_Toc132716917"/>
    </w:p>
    <w:p w:rsidR="00A131B6" w:rsidRPr="00A131B6" w:rsidRDefault="00A131B6" w:rsidP="00A131B6">
      <w:pPr>
        <w:spacing w:after="240" w:line="240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u w:val="single"/>
          <w:lang w:eastAsia="ru-RU"/>
        </w:rPr>
        <w:t>5.</w:t>
      </w:r>
      <w:bookmarkEnd w:id="12"/>
      <w:r w:rsidRPr="00A131B6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Оценка эффективности мероприятий Программы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Выполнение включённых в Программу организационных мероприятий и инвестиционных проектов, при условии разработки эффективных механизмов их реализации и поддержки со стороны местных администраций,  позволит достичь следующих показателей социального развития  муниципаль</w:t>
      </w:r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ного образования «</w:t>
      </w:r>
      <w:proofErr w:type="spellStart"/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Ертемское</w:t>
      </w:r>
      <w:proofErr w:type="spellEnd"/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 в 2017 году по отношению к 2027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году.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За счет активизации предпринимательской деятельности, ежегодный рост объемов  производства в поселении. Соответственно, увеличатся объёмы налоговых поступлений в местный бюджет. При выполнении программных мероприятий ожидается рост объёмов производства сельскохозяйственной продукции в сельскохозяйственных предприятиях и в личных подсобных хозяйствах граждан.       В целях оперативного отслеживания и контроля хода осуществления Программы, а также оценки влияния результатов реализации Программы на уровень социально-экономического развития района в рамках выделенных приоритетов проводится и ежегодный  мониторинг по основным целевым показателям социально-экономического развития территории.</w:t>
      </w:r>
    </w:p>
    <w:p w:rsidR="00594B30" w:rsidRDefault="00594B30" w:rsidP="00A131B6">
      <w:pPr>
        <w:spacing w:after="0" w:line="240" w:lineRule="atLeast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3" w:name="_Toc116201900"/>
      <w:bookmarkEnd w:id="13"/>
    </w:p>
    <w:p w:rsidR="00A131B6" w:rsidRPr="00A131B6" w:rsidRDefault="00A131B6" w:rsidP="00A131B6">
      <w:pPr>
        <w:spacing w:after="0" w:line="240" w:lineRule="atLeast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6.    Организация  </w:t>
      </w:r>
      <w:proofErr w:type="gramStart"/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контроля  за</w:t>
      </w:r>
      <w:proofErr w:type="gramEnd"/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реализацией Программы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Организационная структура управления Программой базируется на существующей схеме исполнительной власти  муници</w:t>
      </w:r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пального образования «</w:t>
      </w:r>
      <w:proofErr w:type="spellStart"/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Общее руководство Программой осуществляет Глава поселения, в функции которого в рамках реализации Программы входит определение приоритетов, постановка оперативных и краткосрочных целей Программы.             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 Оперативные функции по реализации Программы осуществляют штатные сотрудники Администрации сельского поселения под руководством Главы  сельского поселения.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Глава сельского поселения осуществляет следующие действия: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 рассматривает и утверждает план мероприятий, объемы их финансирования и сроки реализации;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            - выносит заключения о ходе выполнения Плана, рассматривает предложения по внесению изменений по приоритетности отдельных программных направлений и мероприятий.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 взаимодействует с районными и республиканскими органами исполнительной власти по включению предложений муници</w:t>
      </w:r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пального образования «</w:t>
      </w:r>
      <w:proofErr w:type="spellStart"/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  в районные и республиканские целевые программы;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годового плана действий и подготовка отчетов о его выполнении;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-осуществляет руководство </w:t>
      </w: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- подготовке перечня муниципальных целевых программ поселения, предлагаемых  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к финансир</w:t>
      </w:r>
      <w:r w:rsidR="00BF3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ованию из районного и республиканского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бюджета на очередной финансовый год;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 реализации мероприятий Программы поселения.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  Специалист Администрации поселения осуществляет следующи</w:t>
      </w:r>
      <w:r w:rsidR="00BF3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 функции</w:t>
      </w:r>
      <w:proofErr w:type="gramStart"/>
      <w:r w:rsidR="00BF3F2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-подготовка проектов нормативных правовых актов по подведомственной сфере по соответствующим разделам Программы;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-подготовка проектов программ поселения по приоритетным направлениям Программы;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-формирование бюджетных заявок на выделение средств из муниципального бюджета поселения;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-подготовка предложений, связанных с корректировкой сроков, исполнителей и объемов ресурсов по мероприятиям Программы;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-прием заявок предприятий и организаций, участвующих в Программе, на получение поддержки для реализации разработанных ими мероприятий или инвестиционных проектов;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     -предварительное рассмотрение предложений и бизнес-планов,  представленных участниками Программы для получения поддержки, на предмет экономической и социальной значимости;</w:t>
      </w:r>
    </w:p>
    <w:p w:rsidR="00A131B6" w:rsidRPr="00A131B6" w:rsidRDefault="00A131B6" w:rsidP="00A131B6">
      <w:pPr>
        <w:spacing w:after="0" w:line="240" w:lineRule="atLeast"/>
        <w:ind w:firstLine="720"/>
        <w:jc w:val="center"/>
        <w:rPr>
          <w:rFonts w:ascii="Arial" w:hAnsi="Arial" w:cs="Arial"/>
          <w:color w:val="000000"/>
          <w:sz w:val="24"/>
          <w:szCs w:val="24"/>
          <w:lang w:eastAsia="ru-RU"/>
        </w:rPr>
      </w:pPr>
      <w:bookmarkStart w:id="14" w:name="_Toc116201901"/>
      <w:bookmarkEnd w:id="14"/>
      <w:r w:rsidRPr="00A131B6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7.   Механизм обновления Программы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Обновление Программы производится: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 выявлении новых, необходимых к реализации мероприятий,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 появлении новых инвестиционных проектов, особо значимых для территории;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 при наступлении событий, выявляющих новые приоритеты в развитии поселения, а также вызывающих потерю своей значимости отдельных мероприятий.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Программные мероприятия могут также быть скорректированы в зависимости от изменения ситуации на основании обоснованного предложения исполнителя.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 перечисленным выше основаниям Программа может быть дополнена новыми мероприятиями с обоснованием объемов и источников финансирования.</w:t>
      </w:r>
    </w:p>
    <w:p w:rsidR="00A131B6" w:rsidRPr="00A131B6" w:rsidRDefault="00A131B6" w:rsidP="00A131B6">
      <w:pPr>
        <w:spacing w:after="0" w:line="600" w:lineRule="atLeast"/>
        <w:ind w:left="360"/>
        <w:jc w:val="center"/>
        <w:outlineLvl w:val="0"/>
        <w:rPr>
          <w:rFonts w:ascii="Arial" w:hAnsi="Arial" w:cs="Arial"/>
          <w:color w:val="000000"/>
          <w:kern w:val="36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8. Заключение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proofErr w:type="gramStart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Реализация Программы строится на сочетании функций, традиционных для органов управления поселением (оперативное управление функционированием и развитием систем поселения), и новых (нетрадиционных) функций: интеграция субъектов, ведомств, установления между ними партнерских отношений, вовлечение в процесс развития новых субъектов (например, других муниципальных образований, поверх административных границ), целенаправленного использования творческого, культурного, интеллектуального, экономического потенциалов сельского поселения.</w:t>
      </w:r>
      <w:proofErr w:type="gramEnd"/>
    </w:p>
    <w:p w:rsidR="00E11564" w:rsidRDefault="00E11564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1564" w:rsidRDefault="00E11564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1564" w:rsidRDefault="00E11564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2C2CFE" w:rsidRDefault="002C2CFE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E11564" w:rsidRDefault="00E11564" w:rsidP="00A131B6">
      <w:pPr>
        <w:spacing w:after="0" w:line="240" w:lineRule="atLeast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Ожидаемые результаты:</w:t>
      </w:r>
    </w:p>
    <w:p w:rsidR="00A131B6" w:rsidRPr="00A131B6" w:rsidRDefault="00A131B6" w:rsidP="00A131B6">
      <w:pPr>
        <w:spacing w:after="0" w:line="240" w:lineRule="atLeast"/>
        <w:ind w:firstLine="90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 период осуществления Программы будет создана база для реализации стратегических направлений развития поселения, что позволит ей достичь высокого уровня социального развития: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1.       проведение уличного освещения обеспечит устойчивое энергоснабжение поселения; 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2.       улучшение культурно-досуговой  деятельности будет способствовать формированию здорового образа жизни среди населения, позволит приобщить широкие слои населения к культурно-историческому наследию;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3.       привлечения внебюджетных инвестиций в экономику поселения;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       повышения благоустройства поселения;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5.       формирования современного привлекательного имиджа поселения;</w:t>
      </w:r>
    </w:p>
    <w:p w:rsidR="00A131B6" w:rsidRPr="00A131B6" w:rsidRDefault="00A131B6" w:rsidP="00A131B6">
      <w:pPr>
        <w:spacing w:after="0" w:line="240" w:lineRule="atLeast"/>
        <w:ind w:left="360" w:hanging="36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6.       устойчивое развитие социальной инфраструктуры поселения.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Реализация Программы позволит: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1) повысить качество жизни жителей  муници</w:t>
      </w:r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пального образования «</w:t>
      </w:r>
      <w:proofErr w:type="spellStart"/>
      <w:r w:rsidR="00E11564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Ертем</w:t>
      </w: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ское</w:t>
      </w:r>
      <w:proofErr w:type="spellEnd"/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2) привлечь население поселения к непосредственному участию в реализации решений, направленных на улучшение качества жизни;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3) повысить степень социального согласия, укрепить авторитет органов местного самоуправления.</w:t>
      </w:r>
    </w:p>
    <w:p w:rsidR="00A131B6" w:rsidRPr="00A131B6" w:rsidRDefault="00A131B6" w:rsidP="00A131B6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       Социальная стабильность в сельском поселении в настоящее время могут быть обеспечены только с помощью продуманной целенаправленной социально-экономической политики. И такая политика может быть разработана и реализована  через программы социально-экономического развития поселений.</w:t>
      </w:r>
    </w:p>
    <w:p w:rsidR="00A131B6" w:rsidRPr="00A131B6" w:rsidRDefault="00A131B6" w:rsidP="00A131B6">
      <w:pPr>
        <w:spacing w:after="0" w:line="240" w:lineRule="atLeast"/>
        <w:ind w:firstLine="540"/>
        <w:jc w:val="both"/>
        <w:rPr>
          <w:rFonts w:ascii="Arial" w:hAnsi="Arial" w:cs="Arial"/>
          <w:color w:val="000000"/>
          <w:sz w:val="24"/>
          <w:szCs w:val="24"/>
          <w:lang w:eastAsia="ru-RU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Переход к управлению сельским поселением через интересы благосостояния населения, интересы экономической стабильности и безопасности, наполненные конкретным содержанием и выраженные в  форме программных мероприятий, позволяет обеспечить  социально-экономическое развитие, как отдельных сельских поселений, так и муниципального образования в целом.</w:t>
      </w:r>
    </w:p>
    <w:p w:rsidR="00A172D4" w:rsidRPr="00A131B6" w:rsidRDefault="00A131B6" w:rsidP="00A131B6">
      <w:pPr>
        <w:rPr>
          <w:sz w:val="24"/>
          <w:szCs w:val="24"/>
        </w:rPr>
      </w:pPr>
      <w:r w:rsidRPr="00A131B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Разработка и принятие  среднесрочной программы развития сельского поселения позволяет закрепить приоритеты социальной, финансовой, инвестиционной, экономической политики, определить последовательность и сроки решения накопившихся за многие годы проблем. А целевые установки Программы и создаваемые  для её реализации механизмы, закрепляющие «правила игры» на территории поселения, позволят значительно повысить деловую активность управленческих и предпринимательских кадров сельского поселения, создать необходимые условия для активизации экономической и хозяйственной деятельности.</w:t>
      </w:r>
    </w:p>
    <w:sectPr w:rsidR="00A172D4" w:rsidRPr="00A13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B6"/>
    <w:rsid w:val="00015301"/>
    <w:rsid w:val="0003233E"/>
    <w:rsid w:val="000C7047"/>
    <w:rsid w:val="000E0301"/>
    <w:rsid w:val="001204BF"/>
    <w:rsid w:val="0012500A"/>
    <w:rsid w:val="00155D4F"/>
    <w:rsid w:val="001E42E8"/>
    <w:rsid w:val="00260C62"/>
    <w:rsid w:val="0029350E"/>
    <w:rsid w:val="002C2CFE"/>
    <w:rsid w:val="00376900"/>
    <w:rsid w:val="00431789"/>
    <w:rsid w:val="00487FC9"/>
    <w:rsid w:val="00492095"/>
    <w:rsid w:val="00594B30"/>
    <w:rsid w:val="00766BA2"/>
    <w:rsid w:val="007A1D2C"/>
    <w:rsid w:val="00804CD6"/>
    <w:rsid w:val="00834456"/>
    <w:rsid w:val="00891740"/>
    <w:rsid w:val="009307E6"/>
    <w:rsid w:val="009B6B46"/>
    <w:rsid w:val="00A131B6"/>
    <w:rsid w:val="00A172D4"/>
    <w:rsid w:val="00A53529"/>
    <w:rsid w:val="00AA7E69"/>
    <w:rsid w:val="00BF3F26"/>
    <w:rsid w:val="00D83D84"/>
    <w:rsid w:val="00DA706E"/>
    <w:rsid w:val="00E11564"/>
    <w:rsid w:val="00E41B5B"/>
    <w:rsid w:val="00F430A2"/>
    <w:rsid w:val="00F86803"/>
    <w:rsid w:val="00FD1DFA"/>
    <w:rsid w:val="00FF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D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A131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31B6"/>
    <w:pPr>
      <w:keepNext/>
      <w:spacing w:after="0" w:line="240" w:lineRule="auto"/>
      <w:jc w:val="center"/>
      <w:outlineLvl w:val="1"/>
    </w:pPr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131B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131B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131B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9">
    <w:name w:val="heading 9"/>
    <w:basedOn w:val="a"/>
    <w:link w:val="90"/>
    <w:uiPriority w:val="99"/>
    <w:semiHidden/>
    <w:unhideWhenUsed/>
    <w:qFormat/>
    <w:rsid w:val="00A131B6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31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A131B6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13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131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131B6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A13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31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31B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131B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index heading"/>
    <w:basedOn w:val="a"/>
    <w:uiPriority w:val="99"/>
    <w:semiHidden/>
    <w:unhideWhenUsed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uiPriority w:val="99"/>
    <w:semiHidden/>
    <w:unhideWhenUsed/>
    <w:qFormat/>
    <w:rsid w:val="00A131B6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Title"/>
    <w:basedOn w:val="a"/>
    <w:link w:val="a9"/>
    <w:uiPriority w:val="99"/>
    <w:qFormat/>
    <w:rsid w:val="00A131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A131B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131B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A131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131B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131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Subtitle"/>
    <w:basedOn w:val="a"/>
    <w:link w:val="af"/>
    <w:uiPriority w:val="99"/>
    <w:qFormat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A13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13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3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31B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31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1B6"/>
    <w:rPr>
      <w:rFonts w:ascii="Tahoma" w:eastAsia="Calibri" w:hAnsi="Tahoma" w:cs="Tahoma"/>
      <w:sz w:val="16"/>
      <w:szCs w:val="16"/>
    </w:rPr>
  </w:style>
  <w:style w:type="paragraph" w:styleId="af2">
    <w:name w:val="No Spacing"/>
    <w:uiPriority w:val="99"/>
    <w:qFormat/>
    <w:rsid w:val="00A131B6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99"/>
    <w:qFormat/>
    <w:rsid w:val="00A131B6"/>
    <w:pPr>
      <w:ind w:left="720"/>
    </w:pPr>
  </w:style>
  <w:style w:type="paragraph" w:customStyle="1" w:styleId="ConsPlusNonformat">
    <w:name w:val="ConsPlusNonformat"/>
    <w:uiPriority w:val="99"/>
    <w:rsid w:val="00A13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13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port">
    <w:name w:val="report"/>
    <w:basedOn w:val="a"/>
    <w:uiPriority w:val="99"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uiPriority w:val="99"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131B6"/>
  </w:style>
  <w:style w:type="table" w:styleId="af4">
    <w:name w:val="Table Grid"/>
    <w:basedOn w:val="a1"/>
    <w:uiPriority w:val="99"/>
    <w:rsid w:val="00A13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D6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A131B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A131B6"/>
    <w:pPr>
      <w:keepNext/>
      <w:spacing w:after="0" w:line="240" w:lineRule="auto"/>
      <w:jc w:val="center"/>
      <w:outlineLvl w:val="1"/>
    </w:pPr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A131B6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131B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A131B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9">
    <w:name w:val="heading 9"/>
    <w:basedOn w:val="a"/>
    <w:link w:val="90"/>
    <w:uiPriority w:val="99"/>
    <w:semiHidden/>
    <w:unhideWhenUsed/>
    <w:qFormat/>
    <w:rsid w:val="00A131B6"/>
    <w:pPr>
      <w:spacing w:before="100" w:beforeAutospacing="1" w:after="100" w:afterAutospacing="1" w:line="240" w:lineRule="auto"/>
      <w:outlineLvl w:val="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31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A131B6"/>
    <w:rPr>
      <w:rFonts w:ascii="Arial New Bash" w:eastAsia="Times New Roman" w:hAnsi="Arial New Bash" w:cs="Arial New Bash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A131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A131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rsid w:val="00A131B6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A131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131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131B6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A131B6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index heading"/>
    <w:basedOn w:val="a"/>
    <w:uiPriority w:val="99"/>
    <w:semiHidden/>
    <w:unhideWhenUsed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caption"/>
    <w:basedOn w:val="a"/>
    <w:uiPriority w:val="99"/>
    <w:semiHidden/>
    <w:unhideWhenUsed/>
    <w:qFormat/>
    <w:rsid w:val="00A131B6"/>
    <w:pPr>
      <w:pBdr>
        <w:top w:val="thinThickSmallGap" w:sz="24" w:space="1" w:color="auto"/>
      </w:pBdr>
      <w:spacing w:after="0" w:line="240" w:lineRule="auto"/>
      <w:ind w:left="-851" w:right="-341"/>
      <w:jc w:val="center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Title"/>
    <w:basedOn w:val="a"/>
    <w:link w:val="a9"/>
    <w:uiPriority w:val="99"/>
    <w:qFormat/>
    <w:rsid w:val="00A131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A131B6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A131B6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rsid w:val="00A131B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A131B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A131B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Subtitle"/>
    <w:basedOn w:val="a"/>
    <w:link w:val="af"/>
    <w:uiPriority w:val="99"/>
    <w:qFormat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uiPriority w:val="99"/>
    <w:rsid w:val="00A13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13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131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A131B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A131B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13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131B6"/>
    <w:rPr>
      <w:rFonts w:ascii="Tahoma" w:eastAsia="Calibri" w:hAnsi="Tahoma" w:cs="Tahoma"/>
      <w:sz w:val="16"/>
      <w:szCs w:val="16"/>
    </w:rPr>
  </w:style>
  <w:style w:type="paragraph" w:styleId="af2">
    <w:name w:val="No Spacing"/>
    <w:uiPriority w:val="99"/>
    <w:qFormat/>
    <w:rsid w:val="00A131B6"/>
    <w:pPr>
      <w:spacing w:after="0" w:line="240" w:lineRule="auto"/>
    </w:pPr>
    <w:rPr>
      <w:rFonts w:ascii="Calibri" w:eastAsia="Calibri" w:hAnsi="Calibri" w:cs="Calibri"/>
    </w:rPr>
  </w:style>
  <w:style w:type="paragraph" w:styleId="af3">
    <w:name w:val="List Paragraph"/>
    <w:basedOn w:val="a"/>
    <w:uiPriority w:val="99"/>
    <w:qFormat/>
    <w:rsid w:val="00A131B6"/>
    <w:pPr>
      <w:ind w:left="720"/>
    </w:pPr>
  </w:style>
  <w:style w:type="paragraph" w:customStyle="1" w:styleId="ConsPlusNonformat">
    <w:name w:val="ConsPlusNonformat"/>
    <w:uiPriority w:val="99"/>
    <w:rsid w:val="00A131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131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131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eport">
    <w:name w:val="report"/>
    <w:basedOn w:val="a"/>
    <w:uiPriority w:val="99"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"/>
    <w:uiPriority w:val="99"/>
    <w:rsid w:val="00A1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A131B6"/>
  </w:style>
  <w:style w:type="table" w:styleId="af4">
    <w:name w:val="Table Grid"/>
    <w:basedOn w:val="a1"/>
    <w:uiPriority w:val="99"/>
    <w:rsid w:val="00A131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1</Pages>
  <Words>4262</Words>
  <Characters>24296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dcterms:created xsi:type="dcterms:W3CDTF">2017-01-31T05:22:00Z</dcterms:created>
  <dcterms:modified xsi:type="dcterms:W3CDTF">2017-04-05T07:32:00Z</dcterms:modified>
</cp:coreProperties>
</file>