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35" w:rsidRDefault="00521D35" w:rsidP="00521D35">
      <w:pPr>
        <w:tabs>
          <w:tab w:val="left" w:pos="5103"/>
        </w:tabs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6CD9F24A" wp14:editId="0030F10E">
            <wp:extent cx="533400" cy="885825"/>
            <wp:effectExtent l="0" t="0" r="0" b="9525"/>
            <wp:docPr id="1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E85A4E">
        <w:rPr>
          <w:rFonts w:ascii="Times New Roman" w:hAnsi="Times New Roman" w:cs="Times New Roman"/>
          <w:b/>
          <w:bCs/>
        </w:rPr>
        <w:t>ПАЛАГАЙ</w:t>
      </w:r>
      <w:r>
        <w:rPr>
          <w:rFonts w:ascii="Times New Roman" w:hAnsi="Times New Roman" w:cs="Times New Roman"/>
          <w:b/>
          <w:bCs/>
        </w:rPr>
        <w:t>» МУНИЦИПАЛ КЫЛДЫТЭТЛЭН АДМИНИСТРАЦИЕЗ</w:t>
      </w: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 МУНИЦИПАЛЬНОГО ОБРАЗОВАНИЯ  «</w:t>
      </w:r>
      <w:r w:rsidR="00E85A4E">
        <w:rPr>
          <w:rFonts w:ascii="Times New Roman" w:hAnsi="Times New Roman" w:cs="Times New Roman"/>
          <w:b/>
          <w:bCs/>
        </w:rPr>
        <w:t>ПАЛАГАЙСКОЕ</w:t>
      </w:r>
      <w:r>
        <w:rPr>
          <w:rFonts w:ascii="Times New Roman" w:hAnsi="Times New Roman" w:cs="Times New Roman"/>
          <w:b/>
          <w:bCs/>
        </w:rPr>
        <w:t>»</w:t>
      </w: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0D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марта  2021 года                                                                               </w:t>
      </w:r>
      <w:r w:rsidR="00090DAA">
        <w:rPr>
          <w:rFonts w:ascii="Times New Roman" w:hAnsi="Times New Roman" w:cs="Times New Roman"/>
          <w:sz w:val="24"/>
          <w:szCs w:val="24"/>
        </w:rPr>
        <w:t xml:space="preserve">                             № 7</w:t>
      </w:r>
    </w:p>
    <w:p w:rsidR="00090DAA" w:rsidRDefault="00090DAA" w:rsidP="00521D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090DAA" w:rsidRDefault="00090DAA" w:rsidP="00521D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21D35" w:rsidRDefault="00090DAA" w:rsidP="00521D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д.Палагай</w:t>
      </w:r>
    </w:p>
    <w:p w:rsidR="00521D35" w:rsidRDefault="00521D35" w:rsidP="00521D3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21D35" w:rsidRDefault="00521D35" w:rsidP="00521D3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утверждении муниципальной программы 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«Укрепление межнациональных и межконфессиональных отношений и проведение профилактики экстремизма и терроризма, предупреждения межнациональных конфликтов</w:t>
      </w:r>
    </w:p>
    <w:p w:rsidR="00521D35" w:rsidRDefault="00521D35" w:rsidP="00521D3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муниципальном образовании «</w:t>
      </w:r>
      <w:r w:rsidR="00090DAA">
        <w:rPr>
          <w:rFonts w:ascii="Times New Roman" w:hAnsi="Times New Roman"/>
          <w:b/>
          <w:sz w:val="24"/>
          <w:szCs w:val="24"/>
          <w:lang w:eastAsia="ru-RU"/>
        </w:rPr>
        <w:t>Палагайское</w:t>
      </w:r>
      <w:r>
        <w:rPr>
          <w:rFonts w:ascii="Times New Roman" w:hAnsi="Times New Roman"/>
          <w:b/>
          <w:sz w:val="24"/>
          <w:szCs w:val="24"/>
          <w:lang w:eastAsia="ru-RU"/>
        </w:rPr>
        <w:t>» на 2021-2023 годы»</w:t>
      </w:r>
    </w:p>
    <w:p w:rsidR="00521D35" w:rsidRDefault="00521D35" w:rsidP="005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июля 2002 года № 114-ФЗ «О противодействии экстремистской деятельности» (с изменениями от 2 июля 2013 года № 185-ФЗ), «Концепцией государственной миграционной политики Российской Федерации на период до 2025 года», утвержденной Президентом Российской Федерации, Уставом муниципального образования «</w:t>
      </w:r>
      <w:r w:rsidR="00090DAA"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 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в целях обеспечения укрепления межнациональных отношений, поддержания стабильной общественно-политической обстановки и профилактики экстремизма на территории сельского поселения, </w:t>
      </w:r>
      <w:r w:rsidR="00090DAA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муниципального образования «Палагайское»</w:t>
      </w:r>
    </w:p>
    <w:p w:rsidR="00521D35" w:rsidRDefault="00521D35" w:rsidP="00521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</w:t>
      </w:r>
      <w:r w:rsidR="00090DAA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21D35" w:rsidRDefault="00521D35" w:rsidP="00521D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Утвердить муниципальную программу «Укрепление межнациональных и межконфессиональных отношений и проведение профилактики межнациональных конфликтов в муниципальном образовании «</w:t>
      </w:r>
      <w:r w:rsidR="00090DAA"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на 2021-2023 годы» (прилагается).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Опубликовать настоящее постановление в </w:t>
      </w:r>
      <w:r>
        <w:rPr>
          <w:rFonts w:ascii="Times New Roman" w:hAnsi="Times New Roman"/>
          <w:sz w:val="24"/>
          <w:szCs w:val="24"/>
        </w:rPr>
        <w:t>Вестнике правовых актов органов местного самоуправления  муниципального образования «</w:t>
      </w:r>
      <w:r w:rsidR="00090DAA" w:rsidRPr="00090DAA">
        <w:rPr>
          <w:rFonts w:ascii="Times New Roman" w:hAnsi="Times New Roman"/>
          <w:sz w:val="24"/>
          <w:szCs w:val="24"/>
        </w:rPr>
        <w:t>Палагайское</w:t>
      </w:r>
      <w:r>
        <w:rPr>
          <w:rFonts w:ascii="Times New Roman" w:hAnsi="Times New Roman"/>
          <w:sz w:val="24"/>
          <w:szCs w:val="24"/>
        </w:rPr>
        <w:t>» и сети «Интернет».</w:t>
      </w:r>
    </w:p>
    <w:p w:rsidR="00521D35" w:rsidRDefault="00521D35" w:rsidP="00521D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 момента официального опубликования.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521D35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br/>
      </w:r>
    </w:p>
    <w:p w:rsidR="00521D35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21D35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21D35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21D35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521D35" w:rsidRDefault="00521D35" w:rsidP="00521D35">
      <w:pPr>
        <w:pStyle w:val="a3"/>
        <w:rPr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«</w:t>
      </w:r>
      <w:r w:rsidR="00090DAA" w:rsidRPr="00090DAA">
        <w:rPr>
          <w:rFonts w:ascii="Times New Roman" w:hAnsi="Times New Roman"/>
          <w:sz w:val="24"/>
          <w:szCs w:val="24"/>
          <w:lang w:eastAsia="ru-RU"/>
        </w:rPr>
        <w:t>Палагайское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»                                        </w:t>
      </w:r>
      <w:r w:rsidR="00090DA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З.Н.Невоструева</w:t>
      </w:r>
    </w:p>
    <w:p w:rsidR="00521D35" w:rsidRDefault="00521D35" w:rsidP="00521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0DAA" w:rsidRDefault="00090DAA" w:rsidP="00521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1D35" w:rsidRDefault="00521D35" w:rsidP="00521D35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1</w:t>
      </w:r>
    </w:p>
    <w:p w:rsidR="00521D35" w:rsidRDefault="00521D35" w:rsidP="00521D35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УТВЕРЖДЕНА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br/>
        <w:t xml:space="preserve">постановлением Администрации </w:t>
      </w:r>
    </w:p>
    <w:p w:rsidR="00521D35" w:rsidRDefault="00521D35" w:rsidP="00521D35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МО «Палагайское»</w:t>
      </w:r>
      <w:r>
        <w:rPr>
          <w:rFonts w:ascii="Times New Roman" w:hAnsi="Times New Roman"/>
          <w:sz w:val="20"/>
          <w:szCs w:val="20"/>
          <w:lang w:eastAsia="ru-RU"/>
        </w:rPr>
        <w:br/>
        <w:t>от 1</w:t>
      </w:r>
      <w:r w:rsidR="00090DAA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.03.2021 г. № 7 </w:t>
      </w:r>
    </w:p>
    <w:p w:rsidR="00521D35" w:rsidRDefault="00521D35" w:rsidP="00521D35">
      <w:pPr>
        <w:pStyle w:val="a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bCs/>
          <w:lang w:eastAsia="ru-RU"/>
        </w:rPr>
        <w:t>МУНИЦИПАЛЬНАЯ ПРОГРАММА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b/>
          <w:bCs/>
          <w:lang w:eastAsia="ru-RU"/>
        </w:rPr>
        <w:t>«Укрепление межнациональных и межконфессиональных 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b/>
          <w:bCs/>
          <w:lang w:eastAsia="ru-RU"/>
        </w:rPr>
        <w:t xml:space="preserve">отношений и проведение профилактики экстремизма и терроризма, предупреждения межнациональных конфликтов в </w:t>
      </w:r>
      <w:r>
        <w:rPr>
          <w:rFonts w:ascii="Times New Roman" w:hAnsi="Times New Roman"/>
          <w:b/>
          <w:lang w:eastAsia="ru-RU"/>
        </w:rPr>
        <w:t>муниципальном образовании «Палагайское» на 2021-2023 годы»</w:t>
      </w:r>
    </w:p>
    <w:p w:rsidR="00521D35" w:rsidRPr="00090DAA" w:rsidRDefault="00521D35" w:rsidP="00521D3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DAA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521D35" w:rsidRPr="00090DAA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747" w:type="dxa"/>
        <w:tblInd w:w="0" w:type="dxa"/>
        <w:tblLook w:val="04A0" w:firstRow="1" w:lastRow="0" w:firstColumn="1" w:lastColumn="0" w:noHBand="0" w:noVBand="1"/>
      </w:tblPr>
      <w:tblGrid>
        <w:gridCol w:w="2592"/>
        <w:gridCol w:w="7155"/>
      </w:tblGrid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«Укрепление межнациональных и межконфессиональных отношений и проведение профилактики экстремизма и терроризма, предупреждения  межнациональных конфликтов в Муниципальном образовании «Палагайское» на 2021-2023 годы»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основа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 w:rsidP="00DE126C">
            <w:pPr>
              <w:pStyle w:val="a3"/>
              <w:numPr>
                <w:ilvl w:val="0"/>
                <w:numId w:val="2"/>
              </w:numPr>
              <w:ind w:left="358" w:hanging="2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25 июля 2002 № 114-ФЗ «О противодействии экстремистской деятельности»,</w:t>
            </w:r>
          </w:p>
          <w:p w:rsidR="00521D35" w:rsidRPr="00090DAA" w:rsidRDefault="00521D35" w:rsidP="00DE126C">
            <w:pPr>
              <w:pStyle w:val="a3"/>
              <w:numPr>
                <w:ilvl w:val="0"/>
                <w:numId w:val="2"/>
              </w:numPr>
              <w:ind w:left="358" w:hanging="2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«Концепция государственной миграционной политики Российской Федерации на период  до 2025 года», утвержденная Президентом Российской Федерации</w:t>
            </w:r>
            <w:r w:rsidRPr="00090D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521D35" w:rsidRPr="00090DAA" w:rsidRDefault="00521D35" w:rsidP="00DE126C">
            <w:pPr>
              <w:pStyle w:val="a3"/>
              <w:numPr>
                <w:ilvl w:val="0"/>
                <w:numId w:val="2"/>
              </w:numPr>
              <w:ind w:left="358" w:hanging="2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 </w:t>
            </w:r>
            <w:r w:rsidRPr="00090D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06 октября 2003 г. № 131-ФЗ</w:t>
            </w:r>
            <w:r w:rsidRPr="00090D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«</w:t>
            </w: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Об общих принципах организации местного самоуправления в Российской Федерации»,</w:t>
            </w:r>
          </w:p>
          <w:p w:rsidR="00521D35" w:rsidRPr="00090DAA" w:rsidRDefault="00521D35" w:rsidP="00DE126C">
            <w:pPr>
              <w:pStyle w:val="a3"/>
              <w:numPr>
                <w:ilvl w:val="0"/>
                <w:numId w:val="2"/>
              </w:numPr>
              <w:ind w:left="358" w:hanging="2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Устав муниципального образования «</w:t>
            </w: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Палагайское</w:t>
            </w: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«Палагайское»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 w:rsidP="00DE126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58" w:right="194" w:hanging="7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в муниципальном образовании «Палагайское»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муниципального образования «Палагайское» от террористических и экстремистских актов.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58" w:right="194" w:hanging="7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58" w:right="194" w:hanging="7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Противодействия нелегальной миграции и экстремизму, профилактики проявлений ксенофобии, </w:t>
            </w: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национальной и расовой нетерпимости.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Задачи 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населения сельского поселения по вопросам противодействия терроризму и экстремизму.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Пропаганда толерантного поведения к людям других национальностей и религиозных конфессий.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механизмов обеспечения законности и правопорядка в сфере межнациональных отношений в сельском поселении.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толерантности через систему образования.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толерантности и профилактика экстремизма в молодежной среде.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межконфессионального мира и согласия в муниципальном образовании.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Противодействие нелегальной миграции и экстремизму.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проявлений ксенофобии, национальной и расовой нетерпимости. 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35" w:rsidRPr="00090DAA" w:rsidRDefault="00521D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D35" w:rsidRPr="00090DAA" w:rsidRDefault="00521D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</w:rPr>
              <w:t xml:space="preserve">2021-2023 </w:t>
            </w:r>
            <w:proofErr w:type="spellStart"/>
            <w:r w:rsidRPr="00090DAA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090DA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90D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 Выполнение программы предусматривается без финансовых затрат из средств местного бюджета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</w:t>
            </w:r>
            <w:proofErr w:type="spellStart"/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конфессионных</w:t>
            </w:r>
            <w:proofErr w:type="spellEnd"/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сообществ.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Содействие национально - культурному взаимодействию в сельском поселении.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межконфессионального мира и согласия в сельском поселении.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свастики и иных элементов экстремистской направленности на объектах инфраструктуры сельского поселения.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единого информационного пространства для пропаганды и распространения на территории сельского поселения идей толерантности, гражданской солидарности, уважения к другим культурам.</w:t>
            </w:r>
          </w:p>
          <w:p w:rsidR="00521D35" w:rsidRPr="00090DAA" w:rsidRDefault="00521D35" w:rsidP="00DE126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ind w:left="358" w:hanging="2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0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риска возникновения конфликтных ситуаций среди населения сельского поселения в результате миграции</w:t>
            </w:r>
          </w:p>
        </w:tc>
      </w:tr>
      <w:tr w:rsidR="00521D35" w:rsidRPr="00090DAA" w:rsidTr="00521D35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Программы осуществляется администрацией муниципального образования «Палагайское»</w:t>
            </w:r>
          </w:p>
        </w:tc>
      </w:tr>
    </w:tbl>
    <w:p w:rsidR="00521D35" w:rsidRPr="00090DAA" w:rsidRDefault="00521D35" w:rsidP="00521D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 w:rsidRPr="00090DAA">
        <w:rPr>
          <w:rFonts w:ascii="Times New Roman" w:hAnsi="Times New Roman"/>
          <w:b/>
          <w:sz w:val="24"/>
          <w:szCs w:val="24"/>
          <w:lang w:eastAsia="ru-RU"/>
        </w:rPr>
        <w:t>2. Содержание проблемы и обоснование необходимости ее решения программными методами.</w:t>
      </w: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proofErr w:type="gramStart"/>
      <w:r w:rsidRPr="00090DAA">
        <w:rPr>
          <w:rFonts w:ascii="Times New Roman" w:hAnsi="Times New Roman"/>
          <w:sz w:val="24"/>
          <w:szCs w:val="24"/>
          <w:lang w:eastAsia="ru-RU"/>
        </w:rPr>
        <w:t>Необходимость разработки муниципальной программы «Укрепление межнациональных и межконфессиональных отношений и проведение профилактики экстремизма и терроризма, предупреждения межнациональных конфликтов в Муниципальном образовании «</w:t>
      </w:r>
      <w:r w:rsidR="00090DAA" w:rsidRPr="00090DAA">
        <w:rPr>
          <w:rFonts w:ascii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 на 2021-2023 годы» (далее — Программа) связана со следующими полномочиями органов местного самоуправления, установленными Федеральным законом от 6 октября 2003 года № 131-ФЗ «Об общих принципах организации местного самоуправления в Российской Федерации»:</w:t>
      </w:r>
      <w:proofErr w:type="gramEnd"/>
    </w:p>
    <w:p w:rsidR="00521D35" w:rsidRPr="00090DAA" w:rsidRDefault="00521D35" w:rsidP="00521D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профилактика терроризма и экстремизма на территории 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»,</w:t>
      </w:r>
    </w:p>
    <w:p w:rsidR="00521D35" w:rsidRPr="00090DAA" w:rsidRDefault="00521D35" w:rsidP="00521D3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поддержание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</w: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            Администрацией 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 предпринимается комплекс мер, направленных на обеспечение социально-экономической стабильности, профилактику и предупреждение межэтнических конфликтов и содействие национально-культурному развитию народов.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  <w:t xml:space="preserve">            Этнический аспект оказывает значительное влияние на формирование стратегии управления сельским поселением. </w:t>
      </w:r>
      <w:proofErr w:type="gramStart"/>
      <w:r w:rsidRPr="00090DAA">
        <w:rPr>
          <w:rFonts w:ascii="Times New Roman" w:hAnsi="Times New Roman"/>
          <w:sz w:val="24"/>
          <w:szCs w:val="24"/>
          <w:lang w:eastAsia="ru-RU"/>
        </w:rPr>
        <w:t>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этно-социальной структуры населения сельского поселения, а также  с необходимостью проведения стабильной работы по укреплению межнациональных и межконфессиональных отношений и профилактике экстремизма и терроризма, предупреждения межнациональных конфликтов в 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», направленной на снижение конфликтного потенциала в обществе посредством консолидации национально-культурных</w:t>
      </w:r>
      <w:proofErr w:type="gramEnd"/>
      <w:r w:rsidRPr="00090DAA">
        <w:rPr>
          <w:rFonts w:ascii="Times New Roman" w:hAnsi="Times New Roman"/>
          <w:sz w:val="24"/>
          <w:szCs w:val="24"/>
          <w:lang w:eastAsia="ru-RU"/>
        </w:rPr>
        <w:t xml:space="preserve"> объединений и этнических групп на конструктивной основе, привлечения их к участию в реализации программ по социально-экономическому развитию сельского поселения, активизации взаимодействия с органами местного самоуправления сельского поселения.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  <w:t xml:space="preserve">            Утверждение муниципальной программы «Укрепление межнациональных и межконфессиональных отношений и проведение профилактики экстремизма и терроризма, предупреждения межнациональных конфликтов в муниципальном образовании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 на 2021-2023 годы»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задач.</w:t>
      </w:r>
    </w:p>
    <w:p w:rsidR="00521D35" w:rsidRPr="00090DAA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090DAA">
        <w:rPr>
          <w:rFonts w:ascii="Times New Roman" w:hAnsi="Times New Roman"/>
          <w:b/>
          <w:sz w:val="24"/>
          <w:szCs w:val="24"/>
          <w:lang w:eastAsia="ru-RU"/>
        </w:rPr>
        <w:t>Цели и задачи программы.</w:t>
      </w:r>
    </w:p>
    <w:p w:rsidR="00521D35" w:rsidRPr="00090DAA" w:rsidRDefault="00521D35" w:rsidP="00521D35">
      <w:pPr>
        <w:pStyle w:val="a3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Целями Программы являются:</w:t>
      </w:r>
    </w:p>
    <w:p w:rsidR="00521D35" w:rsidRPr="00090DAA" w:rsidRDefault="00521D35" w:rsidP="00521D3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обеспечение укрепления межнациональных и</w:t>
      </w:r>
      <w:r w:rsidRPr="00090DAA">
        <w:rPr>
          <w:rFonts w:ascii="Times New Roman" w:hAnsi="Times New Roman"/>
          <w:sz w:val="24"/>
          <w:szCs w:val="24"/>
        </w:rPr>
        <w:t xml:space="preserve"> межконфессиональных отношений;</w:t>
      </w:r>
    </w:p>
    <w:p w:rsidR="00521D35" w:rsidRPr="00090DAA" w:rsidRDefault="00521D35" w:rsidP="00521D3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поддержание стабильной общественно-политической обстановки и профилактики экстремизма на территории сельского поселения, в частности, в с</w:t>
      </w:r>
      <w:r w:rsidRPr="00090DAA">
        <w:rPr>
          <w:rFonts w:ascii="Times New Roman" w:hAnsi="Times New Roman"/>
          <w:sz w:val="24"/>
          <w:szCs w:val="24"/>
        </w:rPr>
        <w:t>фере межнациональных отношений;</w:t>
      </w:r>
    </w:p>
    <w:p w:rsidR="00521D35" w:rsidRPr="00090DAA" w:rsidRDefault="00521D35" w:rsidP="00521D3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предотвращение этнических конфликтов.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</w:r>
      <w:r w:rsidRPr="00090DAA">
        <w:rPr>
          <w:rFonts w:ascii="Times New Roman" w:hAnsi="Times New Roman"/>
          <w:sz w:val="24"/>
          <w:szCs w:val="24"/>
        </w:rPr>
        <w:t>Для достижения поставленных целей необходимо решить следующие Задачи:</w:t>
      </w:r>
    </w:p>
    <w:p w:rsidR="00521D35" w:rsidRPr="00090DAA" w:rsidRDefault="00521D35" w:rsidP="00521D35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>укрепление межэтнического сотрудничества, мира и согласия, обеспечение терпимости в межнациональных отношениях,</w:t>
      </w:r>
    </w:p>
    <w:p w:rsidR="00521D35" w:rsidRPr="00090DAA" w:rsidRDefault="00521D35" w:rsidP="00521D35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lastRenderedPageBreak/>
        <w:t>поддержка и распространение идей духовного единства и межэтнического согласия;</w:t>
      </w:r>
    </w:p>
    <w:p w:rsidR="00521D35" w:rsidRPr="00090DAA" w:rsidRDefault="00521D35" w:rsidP="00521D35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 xml:space="preserve">развитие национальных культур народов, проживающих в </w:t>
      </w:r>
      <w:r w:rsidRPr="00090DAA">
        <w:rPr>
          <w:rFonts w:ascii="Times New Roman" w:hAnsi="Times New Roman"/>
          <w:sz w:val="24"/>
          <w:szCs w:val="24"/>
          <w:lang w:eastAsia="ru-RU"/>
        </w:rPr>
        <w:t>муниципальном образовании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</w:t>
      </w:r>
    </w:p>
    <w:p w:rsidR="00521D35" w:rsidRPr="00090DAA" w:rsidRDefault="00521D35" w:rsidP="00521D35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521D35" w:rsidRPr="00090DAA" w:rsidRDefault="00521D35" w:rsidP="00521D35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090DAA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программных мероприятий.</w:t>
      </w:r>
    </w:p>
    <w:p w:rsidR="00521D35" w:rsidRPr="00090DAA" w:rsidRDefault="00521D35" w:rsidP="00521D35">
      <w:pPr>
        <w:pStyle w:val="a3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            Реализация мероприятий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сельском поселении, профилактику межэтнических конфликтов планируется через муниципальную программу «Укрепление межнациональных и межконфессиональных отношений и проведение профилактики экстремизма и терроризма, предупреждения межнациональных конфликтов в муниципальном образовании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 на 2021-2023 годы».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  <w:t xml:space="preserve">             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90DAA">
        <w:rPr>
          <w:rFonts w:ascii="Times New Roman" w:hAnsi="Times New Roman"/>
          <w:b/>
          <w:sz w:val="24"/>
          <w:szCs w:val="24"/>
          <w:lang w:eastAsia="ru-RU"/>
        </w:rPr>
        <w:t>5. Объемы и сроки реализации муниципальной Программы.</w:t>
      </w: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    Сроки реализации программы – 2021 – 2023 </w:t>
      </w:r>
      <w:proofErr w:type="spellStart"/>
      <w:r w:rsidRPr="00090DAA">
        <w:rPr>
          <w:rFonts w:ascii="Times New Roman" w:hAnsi="Times New Roman"/>
          <w:sz w:val="24"/>
          <w:szCs w:val="24"/>
          <w:lang w:eastAsia="ru-RU"/>
        </w:rPr>
        <w:t>г.г</w:t>
      </w:r>
      <w:proofErr w:type="spellEnd"/>
      <w:r w:rsidRPr="00090DAA">
        <w:rPr>
          <w:rFonts w:ascii="Times New Roman" w:hAnsi="Times New Roman"/>
          <w:sz w:val="24"/>
          <w:szCs w:val="24"/>
          <w:lang w:eastAsia="ru-RU"/>
        </w:rPr>
        <w:t>., без финансовых затрат из местного бюджета.</w:t>
      </w: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b/>
          <w:sz w:val="24"/>
          <w:szCs w:val="24"/>
          <w:lang w:eastAsia="ru-RU"/>
        </w:rPr>
        <w:t>6. Оценка социально-экономической эффективности от реализации Программы</w:t>
      </w:r>
      <w:r w:rsidRPr="00090DAA">
        <w:rPr>
          <w:rFonts w:ascii="Times New Roman" w:hAnsi="Times New Roman"/>
          <w:sz w:val="24"/>
          <w:szCs w:val="24"/>
          <w:lang w:eastAsia="ru-RU"/>
        </w:rPr>
        <w:t>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  <w:t xml:space="preserve">               Реализация мероприятий Программы в 2021– 2023 годах позволит:</w:t>
      </w:r>
    </w:p>
    <w:p w:rsidR="00521D35" w:rsidRPr="00090DAA" w:rsidRDefault="00521D35" w:rsidP="00521D3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повысить эффективность деятельности органов местного самоуправления 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 xml:space="preserve">»; </w:t>
      </w:r>
    </w:p>
    <w:p w:rsidR="00521D35" w:rsidRPr="00090DAA" w:rsidRDefault="00521D35" w:rsidP="00521D3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повысить уровень информированности представителей органов местного самоуправления и общественности об этническом и культурном разнообразии 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 xml:space="preserve">»; </w:t>
      </w:r>
    </w:p>
    <w:p w:rsidR="00521D35" w:rsidRPr="00090DAA" w:rsidRDefault="00521D35" w:rsidP="00521D3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обеспечить гармонизацию межнациональных отношений;</w:t>
      </w:r>
    </w:p>
    <w:p w:rsidR="00521D35" w:rsidRPr="00090DAA" w:rsidRDefault="00521D35" w:rsidP="00521D3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поддерживать стабильную общественно-политическую обстановку и профилактику экстремизма на территории сельского поселения, в частности, в сфере межнациональных отношений; </w:t>
      </w:r>
    </w:p>
    <w:p w:rsidR="00521D35" w:rsidRPr="00090DAA" w:rsidRDefault="00521D35" w:rsidP="00521D3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>предотвращать этнические конфликты.</w:t>
      </w:r>
    </w:p>
    <w:p w:rsidR="00521D35" w:rsidRPr="00090DAA" w:rsidRDefault="00521D35" w:rsidP="00521D35">
      <w:pPr>
        <w:pStyle w:val="a3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521D35" w:rsidRPr="00090DAA" w:rsidRDefault="00521D35" w:rsidP="00521D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90DAA">
        <w:rPr>
          <w:rFonts w:ascii="Times New Roman" w:hAnsi="Times New Roman"/>
          <w:b/>
          <w:sz w:val="24"/>
          <w:szCs w:val="24"/>
          <w:lang w:eastAsia="ru-RU"/>
        </w:rPr>
        <w:t>7. Механизм реализации Программы.</w:t>
      </w:r>
    </w:p>
    <w:p w:rsidR="00521D35" w:rsidRPr="00090DAA" w:rsidRDefault="00521D35" w:rsidP="00521D3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90DAA">
        <w:rPr>
          <w:rFonts w:ascii="Times New Roman" w:hAnsi="Times New Roman"/>
          <w:sz w:val="24"/>
          <w:szCs w:val="24"/>
          <w:lang w:eastAsia="ru-RU"/>
        </w:rPr>
        <w:t xml:space="preserve">            Реализация Программы будет осуществляться без затрат средств местного бюджета в соответствии с действующим законодательством.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  <w:t xml:space="preserve">            Координатор Программы - администрация муниципального образования «</w:t>
      </w:r>
      <w:r w:rsidR="00090DAA" w:rsidRPr="00090DAA">
        <w:rPr>
          <w:rFonts w:ascii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 - в ходе реализации Программы:</w:t>
      </w:r>
      <w:r w:rsidRPr="00090DAA">
        <w:rPr>
          <w:rFonts w:ascii="Times New Roman" w:hAnsi="Times New Roman"/>
          <w:sz w:val="24"/>
          <w:szCs w:val="24"/>
          <w:lang w:eastAsia="ru-RU"/>
        </w:rPr>
        <w:br/>
      </w:r>
    </w:p>
    <w:p w:rsidR="00521D35" w:rsidRPr="00090DAA" w:rsidRDefault="00521D35" w:rsidP="00521D3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>организует координацию деятельности исполнителей мероприятий Программы;</w:t>
      </w:r>
    </w:p>
    <w:p w:rsidR="00521D35" w:rsidRPr="00090DAA" w:rsidRDefault="00521D35" w:rsidP="00521D3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>организует нормативно-правовое и методическое обеспечение реализации Программы;</w:t>
      </w:r>
    </w:p>
    <w:p w:rsidR="00521D35" w:rsidRPr="00090DAA" w:rsidRDefault="00521D35" w:rsidP="00521D3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Программы;</w:t>
      </w:r>
    </w:p>
    <w:p w:rsidR="00521D35" w:rsidRPr="00090DAA" w:rsidRDefault="00521D35" w:rsidP="00521D3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>осуществляет оценку социально-экономической эффективности и показателей реализации Программы в целом;</w:t>
      </w:r>
    </w:p>
    <w:p w:rsidR="00521D35" w:rsidRPr="00090DAA" w:rsidRDefault="00521D35" w:rsidP="00521D35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21D35" w:rsidRPr="00090DAA" w:rsidRDefault="00521D35" w:rsidP="00521D35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090DA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90DA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90DAA">
        <w:rPr>
          <w:rFonts w:ascii="Times New Roman" w:hAnsi="Times New Roman"/>
          <w:sz w:val="24"/>
          <w:szCs w:val="24"/>
        </w:rPr>
        <w:t xml:space="preserve"> ходом выполнения Программы осуществляется администрацией муниципального образования «Палагайское».</w:t>
      </w:r>
      <w:r w:rsidRPr="00090DAA">
        <w:rPr>
          <w:rFonts w:ascii="Times New Roman" w:hAnsi="Times New Roman"/>
          <w:sz w:val="24"/>
          <w:szCs w:val="24"/>
        </w:rPr>
        <w:br/>
        <w:t xml:space="preserve">     Текущий контроль и анализ выполнения программных мероприятий осуществляет администрация </w:t>
      </w:r>
      <w:r w:rsidRPr="00090DAA">
        <w:rPr>
          <w:rFonts w:ascii="Times New Roman" w:hAnsi="Times New Roman"/>
          <w:sz w:val="24"/>
          <w:szCs w:val="24"/>
          <w:lang w:eastAsia="ru-RU"/>
        </w:rPr>
        <w:t>муниципального образования «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090DAA">
        <w:rPr>
          <w:rFonts w:ascii="Times New Roman" w:hAnsi="Times New Roman"/>
          <w:sz w:val="24"/>
          <w:szCs w:val="24"/>
          <w:lang w:eastAsia="ru-RU"/>
        </w:rPr>
        <w:t>»</w:t>
      </w:r>
      <w:r w:rsidRPr="00090DAA">
        <w:rPr>
          <w:rFonts w:ascii="Times New Roman" w:hAnsi="Times New Roman"/>
          <w:sz w:val="24"/>
          <w:szCs w:val="24"/>
        </w:rPr>
        <w:t>.</w:t>
      </w:r>
    </w:p>
    <w:p w:rsidR="00521D35" w:rsidRPr="00090DAA" w:rsidRDefault="00090DAA" w:rsidP="00521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bookmarkStart w:id="0" w:name="_GoBack"/>
      <w:bookmarkEnd w:id="0"/>
      <w:r w:rsidR="00521D35" w:rsidRPr="00090DAA">
        <w:rPr>
          <w:rFonts w:ascii="Times New Roman" w:eastAsia="Times New Roman" w:hAnsi="Times New Roman"/>
          <w:sz w:val="24"/>
          <w:szCs w:val="24"/>
          <w:lang w:eastAsia="ru-RU"/>
        </w:rPr>
        <w:t>риложение</w:t>
      </w:r>
      <w:r w:rsidR="00521D35" w:rsidRPr="00090DAA">
        <w:rPr>
          <w:rFonts w:ascii="Times New Roman" w:eastAsia="Times New Roman" w:hAnsi="Times New Roman"/>
          <w:sz w:val="24"/>
          <w:szCs w:val="24"/>
          <w:lang w:eastAsia="ru-RU"/>
        </w:rPr>
        <w:br/>
        <w:t>к муниципальной программе</w:t>
      </w:r>
    </w:p>
    <w:p w:rsidR="00521D35" w:rsidRPr="00090DAA" w:rsidRDefault="00521D35" w:rsidP="00521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90D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90D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мероприятий муниципальной программы </w:t>
      </w:r>
      <w:r w:rsidRPr="00090DA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90D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«Укрепление межнациональных и межконфессиональных отношений и проведение профилактики экстремизма и терроризма, предупреждения межнациональных конфликтов в муниципальном образовании «Палагайское»» на 2021- 2023 годы»</w:t>
      </w:r>
    </w:p>
    <w:tbl>
      <w:tblPr>
        <w:tblStyle w:val="a6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3"/>
        <w:gridCol w:w="4281"/>
        <w:gridCol w:w="1558"/>
        <w:gridCol w:w="709"/>
        <w:gridCol w:w="709"/>
        <w:gridCol w:w="709"/>
        <w:gridCol w:w="1416"/>
      </w:tblGrid>
      <w:tr w:rsidR="00521D35" w:rsidRPr="00090DAA" w:rsidTr="00521D35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21D35" w:rsidRPr="00090DAA" w:rsidTr="00521D35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21D35" w:rsidRPr="00090DAA" w:rsidTr="00521D35">
        <w:trPr>
          <w:trHeight w:val="14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неформальных молодежных объединений, принятие мер по снижению фактов вовлечения молодежи в неформальные молодежные объединения экстремистской направленности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межэтнических и межкультурных отношений, укрепления толерантности в сельском поселении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521D35" w:rsidRPr="00090DAA" w:rsidTr="00521D35">
        <w:trPr>
          <w:trHeight w:val="55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членов неформальных молодежных группировок в образовательных учреждениях.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МБОУ Палагайская СОШ</w:t>
            </w:r>
          </w:p>
        </w:tc>
      </w:tr>
      <w:tr w:rsidR="00521D35" w:rsidRPr="00090DAA" w:rsidTr="00521D35">
        <w:trPr>
          <w:trHeight w:val="187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сельского поселения.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521D35" w:rsidRPr="00090DAA" w:rsidTr="00521D35">
        <w:trPr>
          <w:trHeight w:val="97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35" w:rsidRPr="00090DAA" w:rsidRDefault="00521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экстремизма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МБОУ Палагайская СОШ, СДК д.Палагай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экстремистских настроений в молодежной среде: </w:t>
            </w: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анкетирования, изучение и анализ информации, размещаемой на Интернет-сайтах социальных сетей</w:t>
            </w:r>
          </w:p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образования, Руководители МБОУ Палагайская СОШ, СДК д.Палагай</w:t>
            </w:r>
          </w:p>
        </w:tc>
      </w:tr>
      <w:tr w:rsidR="00521D35" w:rsidRPr="00090DAA" w:rsidTr="00521D35">
        <w:trPr>
          <w:trHeight w:val="22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обхода мест возможного нахождения молодежи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по степени смешения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информационно-публицистических материалов, посвященных истории, культуре и традициям народов, современной жизни национальных общин, направленных на воспитание культуры толерантности, формирующих уважительное отношение к представителям различных национальностей, проживающих в сельском поселении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образования, библиотека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МБОУ Палагайская СОШ, СДК д.Палагай, библиотека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религиозной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</w:p>
        </w:tc>
      </w:tr>
      <w:tr w:rsidR="00521D35" w:rsidRPr="00090DAA" w:rsidTr="00521D3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35" w:rsidRPr="00090DAA" w:rsidRDefault="00521D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1D35" w:rsidRPr="00090DAA" w:rsidRDefault="00521D35" w:rsidP="00521D35">
      <w:pPr>
        <w:rPr>
          <w:rFonts w:ascii="Times New Roman" w:hAnsi="Times New Roman"/>
          <w:sz w:val="24"/>
          <w:szCs w:val="24"/>
        </w:rPr>
      </w:pPr>
    </w:p>
    <w:p w:rsidR="00030F63" w:rsidRPr="00090DAA" w:rsidRDefault="00030F63">
      <w:pPr>
        <w:rPr>
          <w:rFonts w:ascii="Times New Roman" w:hAnsi="Times New Roman"/>
          <w:sz w:val="24"/>
          <w:szCs w:val="24"/>
        </w:rPr>
      </w:pPr>
    </w:p>
    <w:sectPr w:rsidR="00030F63" w:rsidRPr="0009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4D5"/>
    <w:multiLevelType w:val="hybridMultilevel"/>
    <w:tmpl w:val="89B8DB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255507"/>
    <w:multiLevelType w:val="hybridMultilevel"/>
    <w:tmpl w:val="7D62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20CBA"/>
    <w:multiLevelType w:val="hybridMultilevel"/>
    <w:tmpl w:val="CEE8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8740D"/>
    <w:multiLevelType w:val="hybridMultilevel"/>
    <w:tmpl w:val="DFDC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84A15"/>
    <w:multiLevelType w:val="hybridMultilevel"/>
    <w:tmpl w:val="90744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136AD"/>
    <w:multiLevelType w:val="hybridMultilevel"/>
    <w:tmpl w:val="285A4B2C"/>
    <w:lvl w:ilvl="0" w:tplc="D03657F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EA85691"/>
    <w:multiLevelType w:val="hybridMultilevel"/>
    <w:tmpl w:val="8D14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B2C78"/>
    <w:multiLevelType w:val="hybridMultilevel"/>
    <w:tmpl w:val="F226623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77D75790"/>
    <w:multiLevelType w:val="hybridMultilevel"/>
    <w:tmpl w:val="EBC2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66373"/>
    <w:multiLevelType w:val="hybridMultilevel"/>
    <w:tmpl w:val="5550469E"/>
    <w:lvl w:ilvl="0" w:tplc="311C61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2792C"/>
    <w:multiLevelType w:val="hybridMultilevel"/>
    <w:tmpl w:val="B96C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B7"/>
    <w:rsid w:val="00030F63"/>
    <w:rsid w:val="000843B7"/>
    <w:rsid w:val="00090DAA"/>
    <w:rsid w:val="000D06CB"/>
    <w:rsid w:val="00521D35"/>
    <w:rsid w:val="00E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1D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99"/>
    <w:locked/>
    <w:rsid w:val="00521D35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521D35"/>
    <w:pPr>
      <w:ind w:left="720"/>
    </w:pPr>
    <w:rPr>
      <w:rFonts w:eastAsia="Times New Roman" w:cs="Calibri"/>
      <w:sz w:val="20"/>
      <w:szCs w:val="20"/>
      <w:lang w:eastAsia="ru-RU"/>
    </w:rPr>
  </w:style>
  <w:style w:type="paragraph" w:customStyle="1" w:styleId="1">
    <w:name w:val="Без интервала1"/>
    <w:rsid w:val="00521D35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521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D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1D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5"/>
    <w:uiPriority w:val="99"/>
    <w:locked/>
    <w:rsid w:val="00521D35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521D35"/>
    <w:pPr>
      <w:ind w:left="720"/>
    </w:pPr>
    <w:rPr>
      <w:rFonts w:eastAsia="Times New Roman" w:cs="Calibri"/>
      <w:sz w:val="20"/>
      <w:szCs w:val="20"/>
      <w:lang w:eastAsia="ru-RU"/>
    </w:rPr>
  </w:style>
  <w:style w:type="paragraph" w:customStyle="1" w:styleId="1">
    <w:name w:val="Без интервала1"/>
    <w:rsid w:val="00521D35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521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D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2021-03-26T05:41:00Z</cp:lastPrinted>
  <dcterms:created xsi:type="dcterms:W3CDTF">2021-03-19T04:09:00Z</dcterms:created>
  <dcterms:modified xsi:type="dcterms:W3CDTF">2021-03-26T05:41:00Z</dcterms:modified>
</cp:coreProperties>
</file>