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446E84" w:rsidRPr="00314F3B" w:rsidTr="0034392B">
        <w:tc>
          <w:tcPr>
            <w:tcW w:w="9708" w:type="dxa"/>
          </w:tcPr>
          <w:p w:rsidR="003A31FD" w:rsidRDefault="003A31FD" w:rsidP="003A31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619125" cy="990600"/>
                  <wp:effectExtent l="0" t="0" r="9525" b="0"/>
                  <wp:docPr id="2" name="Рисунок 2" descr="ГЕРБ_сл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сл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31FD" w:rsidRDefault="003A31FD" w:rsidP="003A31FD">
            <w:pPr>
              <w:ind w:right="488" w:firstLine="540"/>
              <w:jc w:val="center"/>
              <w:rPr>
                <w:b/>
              </w:rPr>
            </w:pPr>
            <w:r w:rsidRPr="00F30109">
              <w:rPr>
                <w:b/>
              </w:rPr>
              <w:t xml:space="preserve">АДМИНИСТРАЦИЯ МУНИЦИПАЛЬНОГО ОБРАЗОВАНИЯ «ШАМАРДАНОВСКОЕ»  </w:t>
            </w:r>
          </w:p>
          <w:p w:rsidR="003A31FD" w:rsidRPr="00F30109" w:rsidRDefault="003A31FD" w:rsidP="003A31FD">
            <w:pPr>
              <w:tabs>
                <w:tab w:val="left" w:pos="870"/>
              </w:tabs>
              <w:ind w:right="488"/>
              <w:jc w:val="center"/>
              <w:rPr>
                <w:b/>
              </w:rPr>
            </w:pPr>
            <w:r>
              <w:rPr>
                <w:b/>
              </w:rPr>
              <w:tab/>
            </w:r>
            <w:r w:rsidRPr="00F30109">
              <w:rPr>
                <w:b/>
              </w:rPr>
              <w:t>«ШАМАРДАН» МУНИЦИПАЛ КЫЛДЫТЭТЛЭН АДМИНИСТРАЦИЕЗ</w:t>
            </w:r>
          </w:p>
          <w:p w:rsidR="003A31FD" w:rsidRDefault="003A31FD" w:rsidP="003A31FD">
            <w:pPr>
              <w:rPr>
                <w:b/>
              </w:rPr>
            </w:pPr>
          </w:p>
          <w:p w:rsidR="00446E84" w:rsidRPr="00314F3B" w:rsidRDefault="00446E84" w:rsidP="00EA2FD4">
            <w:pPr>
              <w:jc w:val="center"/>
              <w:rPr>
                <w:b/>
                <w:sz w:val="22"/>
              </w:rPr>
            </w:pPr>
          </w:p>
          <w:p w:rsidR="00446E84" w:rsidRPr="00314F3B" w:rsidRDefault="00446E84" w:rsidP="00EA2FD4">
            <w:pPr>
              <w:jc w:val="center"/>
              <w:rPr>
                <w:b/>
                <w:sz w:val="24"/>
              </w:rPr>
            </w:pPr>
            <w:proofErr w:type="gramStart"/>
            <w:r w:rsidRPr="00314F3B">
              <w:rPr>
                <w:b/>
                <w:sz w:val="24"/>
              </w:rPr>
              <w:t>П</w:t>
            </w:r>
            <w:proofErr w:type="gramEnd"/>
            <w:r w:rsidRPr="00314F3B">
              <w:rPr>
                <w:b/>
                <w:sz w:val="24"/>
              </w:rPr>
              <w:t xml:space="preserve"> О С Т А Н О В Л Е Н И Е</w:t>
            </w:r>
          </w:p>
          <w:p w:rsidR="00446E84" w:rsidRPr="00314F3B" w:rsidRDefault="00446E84" w:rsidP="00EA2FD4">
            <w:pPr>
              <w:jc w:val="center"/>
              <w:rPr>
                <w:b/>
                <w:sz w:val="24"/>
              </w:rPr>
            </w:pPr>
          </w:p>
          <w:p w:rsidR="0034392B" w:rsidRDefault="003A31FD" w:rsidP="0034392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  <w:r w:rsidR="0034392B">
              <w:rPr>
                <w:b/>
                <w:sz w:val="22"/>
              </w:rPr>
              <w:t xml:space="preserve"> мая </w:t>
            </w:r>
            <w:r w:rsidR="00446E84" w:rsidRPr="00314F3B">
              <w:rPr>
                <w:b/>
                <w:sz w:val="22"/>
              </w:rPr>
              <w:t>201</w:t>
            </w:r>
            <w:r w:rsidR="00446E84">
              <w:rPr>
                <w:b/>
                <w:sz w:val="22"/>
              </w:rPr>
              <w:t>9</w:t>
            </w:r>
            <w:r w:rsidR="00446E84" w:rsidRPr="00314F3B">
              <w:rPr>
                <w:b/>
                <w:sz w:val="22"/>
              </w:rPr>
              <w:t xml:space="preserve">  г.                                         </w:t>
            </w:r>
            <w:r w:rsidR="00446E84">
              <w:rPr>
                <w:b/>
                <w:sz w:val="22"/>
              </w:rPr>
              <w:t xml:space="preserve">              </w:t>
            </w:r>
            <w:r w:rsidR="00446E84" w:rsidRPr="00314F3B">
              <w:rPr>
                <w:b/>
                <w:sz w:val="22"/>
              </w:rPr>
              <w:t xml:space="preserve"> </w:t>
            </w:r>
            <w:r w:rsidR="0034392B">
              <w:rPr>
                <w:b/>
                <w:sz w:val="22"/>
              </w:rPr>
              <w:t xml:space="preserve">                                                        </w:t>
            </w:r>
            <w:r w:rsidR="00446E84" w:rsidRPr="00314F3B">
              <w:rPr>
                <w:b/>
                <w:sz w:val="22"/>
              </w:rPr>
              <w:t xml:space="preserve">№ </w:t>
            </w:r>
            <w:r>
              <w:rPr>
                <w:b/>
                <w:sz w:val="22"/>
              </w:rPr>
              <w:t>22</w:t>
            </w:r>
          </w:p>
          <w:p w:rsidR="0034392B" w:rsidRDefault="0034392B" w:rsidP="0034392B">
            <w:pPr>
              <w:jc w:val="center"/>
              <w:rPr>
                <w:b/>
                <w:sz w:val="22"/>
              </w:rPr>
            </w:pPr>
          </w:p>
          <w:p w:rsidR="00446E84" w:rsidRDefault="003A31FD" w:rsidP="0034392B">
            <w:pPr>
              <w:jc w:val="center"/>
              <w:rPr>
                <w:b/>
              </w:rPr>
            </w:pPr>
            <w:r>
              <w:rPr>
                <w:b/>
              </w:rPr>
              <w:t>д.Шамардан</w:t>
            </w:r>
          </w:p>
          <w:p w:rsidR="0034392B" w:rsidRPr="00314F3B" w:rsidRDefault="0034392B" w:rsidP="00EA2FD4">
            <w:pPr>
              <w:jc w:val="center"/>
            </w:pPr>
          </w:p>
        </w:tc>
      </w:tr>
    </w:tbl>
    <w:p w:rsidR="0034392B" w:rsidRPr="0034392B" w:rsidRDefault="0034392B" w:rsidP="0034392B">
      <w:pPr>
        <w:pStyle w:val="a5"/>
        <w:rPr>
          <w:sz w:val="24"/>
        </w:rPr>
      </w:pPr>
      <w:r w:rsidRPr="0034392B">
        <w:rPr>
          <w:sz w:val="24"/>
        </w:rPr>
        <w:t xml:space="preserve">Об утверждении Правил формирования, </w:t>
      </w:r>
    </w:p>
    <w:p w:rsidR="0034392B" w:rsidRPr="0034392B" w:rsidRDefault="0034392B" w:rsidP="0034392B">
      <w:pPr>
        <w:pStyle w:val="a5"/>
        <w:rPr>
          <w:sz w:val="24"/>
        </w:rPr>
      </w:pPr>
      <w:r w:rsidRPr="0034392B">
        <w:rPr>
          <w:sz w:val="24"/>
        </w:rPr>
        <w:t xml:space="preserve">ведения (в том числе ежегодного дополнения) и </w:t>
      </w:r>
    </w:p>
    <w:p w:rsidR="0034392B" w:rsidRPr="0034392B" w:rsidRDefault="0034392B" w:rsidP="0034392B">
      <w:pPr>
        <w:pStyle w:val="a5"/>
        <w:rPr>
          <w:sz w:val="24"/>
        </w:rPr>
      </w:pPr>
      <w:r w:rsidRPr="0034392B">
        <w:rPr>
          <w:sz w:val="24"/>
        </w:rPr>
        <w:t xml:space="preserve">обязательного опубликования перечня </w:t>
      </w:r>
    </w:p>
    <w:p w:rsidR="0034392B" w:rsidRPr="0034392B" w:rsidRDefault="0034392B" w:rsidP="0034392B">
      <w:pPr>
        <w:pStyle w:val="a5"/>
        <w:rPr>
          <w:sz w:val="24"/>
        </w:rPr>
      </w:pPr>
      <w:r w:rsidRPr="0034392B">
        <w:rPr>
          <w:sz w:val="24"/>
        </w:rPr>
        <w:t>муниципального имущества</w:t>
      </w:r>
    </w:p>
    <w:p w:rsidR="00446E84" w:rsidRPr="0034392B" w:rsidRDefault="00446E84" w:rsidP="0034392B">
      <w:pPr>
        <w:pStyle w:val="a5"/>
        <w:rPr>
          <w:rFonts w:ascii="Arial" w:hAnsi="Arial" w:cs="Arial"/>
          <w:sz w:val="24"/>
          <w:szCs w:val="21"/>
        </w:rPr>
      </w:pPr>
      <w:r w:rsidRPr="0034392B">
        <w:rPr>
          <w:rFonts w:ascii="Arial" w:hAnsi="Arial" w:cs="Arial"/>
          <w:sz w:val="24"/>
          <w:szCs w:val="21"/>
        </w:rPr>
        <w:t> </w:t>
      </w:r>
    </w:p>
    <w:p w:rsidR="00A40C5F" w:rsidRDefault="00446E84" w:rsidP="00446E84">
      <w:pPr>
        <w:shd w:val="clear" w:color="auto" w:fill="FFFFFF"/>
        <w:spacing w:after="150"/>
        <w:rPr>
          <w:sz w:val="24"/>
          <w:szCs w:val="24"/>
        </w:rPr>
      </w:pPr>
      <w:r w:rsidRPr="00480475">
        <w:rPr>
          <w:color w:val="000000"/>
          <w:sz w:val="24"/>
          <w:szCs w:val="24"/>
        </w:rPr>
        <w:t xml:space="preserve">     </w:t>
      </w:r>
      <w:proofErr w:type="gramStart"/>
      <w:r w:rsidR="0034392B">
        <w:rPr>
          <w:color w:val="000000"/>
          <w:sz w:val="24"/>
          <w:szCs w:val="24"/>
        </w:rPr>
        <w:t>В</w:t>
      </w:r>
      <w:r w:rsidRPr="00286F03">
        <w:rPr>
          <w:color w:val="000000"/>
          <w:sz w:val="24"/>
          <w:szCs w:val="24"/>
          <w:shd w:val="clear" w:color="auto" w:fill="FFFFFF"/>
        </w:rPr>
        <w:t xml:space="preserve"> соответствии с част</w:t>
      </w:r>
      <w:r>
        <w:rPr>
          <w:color w:val="000000"/>
          <w:sz w:val="24"/>
          <w:szCs w:val="24"/>
          <w:shd w:val="clear" w:color="auto" w:fill="FFFFFF"/>
        </w:rPr>
        <w:t>ью 4</w:t>
      </w:r>
      <w:r w:rsidRPr="00286F03">
        <w:rPr>
          <w:color w:val="000000"/>
          <w:sz w:val="24"/>
          <w:szCs w:val="24"/>
          <w:shd w:val="clear" w:color="auto" w:fill="FFFFFF"/>
        </w:rPr>
        <w:t xml:space="preserve"> статьи 18 Федерального закона от 24 июля 2007 г № 209-ФЗ  «О развитии малого и среднего предпринимательства в Российской Федерации»</w:t>
      </w:r>
      <w:r>
        <w:rPr>
          <w:color w:val="000000"/>
          <w:sz w:val="24"/>
          <w:szCs w:val="24"/>
          <w:shd w:val="clear" w:color="auto" w:fill="FFFFFF"/>
        </w:rPr>
        <w:t xml:space="preserve"> (в редакции Федерального закона от 03.07.2018 № 185-ФЗ)</w:t>
      </w:r>
      <w:r w:rsidRPr="00286F03">
        <w:rPr>
          <w:color w:val="000000"/>
          <w:sz w:val="24"/>
          <w:szCs w:val="24"/>
          <w:shd w:val="clear" w:color="auto" w:fill="FFFFFF"/>
        </w:rPr>
        <w:t>, постановления Правительства Российской Федерации от 21 августа 2010 года № 645 «Об имущественной поддержке субъектов малого и среднего предпринимательства при предоставлении федерального имущества»,</w:t>
      </w:r>
      <w:r w:rsidRPr="00286F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86F03">
        <w:rPr>
          <w:sz w:val="24"/>
          <w:szCs w:val="24"/>
        </w:rPr>
        <w:t>руководствуясь Уставом муниципального образования «</w:t>
      </w:r>
      <w:r w:rsidR="003A31FD">
        <w:rPr>
          <w:color w:val="000000"/>
          <w:sz w:val="24"/>
          <w:szCs w:val="24"/>
        </w:rPr>
        <w:t>Шамардановское</w:t>
      </w:r>
      <w:r w:rsidRPr="00286F03">
        <w:rPr>
          <w:sz w:val="24"/>
          <w:szCs w:val="24"/>
        </w:rPr>
        <w:t>», Администрация муниципального</w:t>
      </w:r>
      <w:proofErr w:type="gramEnd"/>
      <w:r w:rsidRPr="00286F03">
        <w:rPr>
          <w:sz w:val="24"/>
          <w:szCs w:val="24"/>
        </w:rPr>
        <w:t xml:space="preserve"> образования </w:t>
      </w:r>
      <w:r w:rsidR="003A31FD" w:rsidRPr="00286F03">
        <w:rPr>
          <w:sz w:val="24"/>
          <w:szCs w:val="24"/>
        </w:rPr>
        <w:t>«</w:t>
      </w:r>
      <w:r w:rsidR="003A31FD">
        <w:rPr>
          <w:color w:val="000000"/>
          <w:sz w:val="24"/>
          <w:szCs w:val="24"/>
        </w:rPr>
        <w:t>Шамардановское</w:t>
      </w:r>
      <w:r w:rsidR="003A31FD" w:rsidRPr="00286F03">
        <w:rPr>
          <w:sz w:val="24"/>
          <w:szCs w:val="24"/>
        </w:rPr>
        <w:t>»</w:t>
      </w:r>
    </w:p>
    <w:p w:rsidR="00446E84" w:rsidRPr="00286F03" w:rsidRDefault="00446E84" w:rsidP="00446E84">
      <w:pPr>
        <w:shd w:val="clear" w:color="auto" w:fill="FFFFFF"/>
        <w:spacing w:after="150"/>
        <w:jc w:val="center"/>
        <w:rPr>
          <w:b/>
          <w:sz w:val="24"/>
          <w:szCs w:val="24"/>
        </w:rPr>
      </w:pPr>
      <w:r>
        <w:rPr>
          <w:sz w:val="24"/>
          <w:szCs w:val="24"/>
        </w:rPr>
        <w:t>ПОСТАНОВЛЯЕТ:</w:t>
      </w:r>
    </w:p>
    <w:p w:rsidR="00446E84" w:rsidRPr="00C513F1" w:rsidRDefault="00446E84" w:rsidP="00446E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color w:val="000000"/>
          <w:sz w:val="24"/>
          <w:szCs w:val="24"/>
        </w:rPr>
      </w:pPr>
      <w:proofErr w:type="gramStart"/>
      <w:r w:rsidRPr="00C513F1">
        <w:rPr>
          <w:color w:val="000000"/>
          <w:sz w:val="24"/>
          <w:szCs w:val="24"/>
        </w:rPr>
        <w:t>Утвердить прилагаемые Правила формирования, ведения (в том числе ежегодного</w:t>
      </w:r>
      <w:proofErr w:type="gramEnd"/>
      <w:r w:rsidRPr="00C513F1">
        <w:rPr>
          <w:color w:val="000000"/>
          <w:sz w:val="24"/>
          <w:szCs w:val="24"/>
        </w:rPr>
        <w:t xml:space="preserve"> </w:t>
      </w:r>
      <w:proofErr w:type="gramStart"/>
      <w:r w:rsidRPr="00C513F1">
        <w:rPr>
          <w:color w:val="000000"/>
          <w:sz w:val="24"/>
          <w:szCs w:val="24"/>
        </w:rPr>
        <w:t xml:space="preserve">дополнения) и обязательного опубликования перечня муниципального имущества, свободного от прав третьих лиц </w:t>
      </w:r>
      <w:r w:rsidRPr="00A864C4">
        <w:rPr>
          <w:bCs/>
          <w:sz w:val="24"/>
          <w:szCs w:val="24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Pr="00C513F1">
        <w:rPr>
          <w:color w:val="000000"/>
          <w:sz w:val="24"/>
          <w:szCs w:val="24"/>
        </w:rPr>
        <w:t xml:space="preserve">предусмотренного частью 4 статьи 18 Федерального закона от 24 июля 2009 г № 209-ФЗ «О развитии малого и среднего предпринимательства в Российской Федерации»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(в редакции Федерального закона от 03.07.2018 № 185-ФЗ) (Приложение № 1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к настоящему постановлению).</w:t>
      </w:r>
    </w:p>
    <w:p w:rsidR="00446E84" w:rsidRDefault="00446E84" w:rsidP="00446E84">
      <w:pPr>
        <w:numPr>
          <w:ilvl w:val="0"/>
          <w:numId w:val="1"/>
        </w:numPr>
        <w:rPr>
          <w:color w:val="000000"/>
          <w:sz w:val="24"/>
          <w:szCs w:val="24"/>
        </w:rPr>
      </w:pPr>
      <w:proofErr w:type="gramStart"/>
      <w:r w:rsidRPr="0034392B">
        <w:rPr>
          <w:color w:val="000000"/>
          <w:sz w:val="24"/>
          <w:szCs w:val="24"/>
        </w:rPr>
        <w:t>Контроль за</w:t>
      </w:r>
      <w:proofErr w:type="gramEnd"/>
      <w:r w:rsidRPr="0034392B">
        <w:rPr>
          <w:color w:val="000000"/>
          <w:sz w:val="24"/>
          <w:szCs w:val="24"/>
        </w:rPr>
        <w:t xml:space="preserve"> исполнением настоящего постановления </w:t>
      </w:r>
      <w:r w:rsidR="0034392B">
        <w:rPr>
          <w:color w:val="000000"/>
          <w:sz w:val="24"/>
          <w:szCs w:val="24"/>
        </w:rPr>
        <w:t>оставляю за собой.</w:t>
      </w:r>
    </w:p>
    <w:p w:rsidR="003A31FD" w:rsidRDefault="003A31FD" w:rsidP="003A31FD">
      <w:pPr>
        <w:ind w:left="720"/>
        <w:rPr>
          <w:color w:val="000000"/>
          <w:sz w:val="24"/>
          <w:szCs w:val="24"/>
        </w:rPr>
      </w:pPr>
    </w:p>
    <w:p w:rsidR="003A31FD" w:rsidRPr="0034392B" w:rsidRDefault="003A31FD" w:rsidP="003A31FD">
      <w:pPr>
        <w:ind w:left="720"/>
        <w:rPr>
          <w:color w:val="000000"/>
          <w:sz w:val="24"/>
          <w:szCs w:val="24"/>
        </w:rPr>
      </w:pPr>
    </w:p>
    <w:p w:rsidR="00446E84" w:rsidRPr="00816CD0" w:rsidRDefault="00446E84" w:rsidP="00446E84">
      <w:pPr>
        <w:tabs>
          <w:tab w:val="left" w:pos="709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Г</w:t>
      </w:r>
      <w:r w:rsidRPr="00816CD0">
        <w:rPr>
          <w:sz w:val="24"/>
          <w:szCs w:val="24"/>
        </w:rPr>
        <w:t>лава муниципального образования</w:t>
      </w:r>
    </w:p>
    <w:p w:rsidR="00446E84" w:rsidRDefault="00446E84" w:rsidP="0034392B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A31FD" w:rsidRPr="00286F03">
        <w:rPr>
          <w:sz w:val="24"/>
          <w:szCs w:val="24"/>
        </w:rPr>
        <w:t>«</w:t>
      </w:r>
      <w:r w:rsidR="003A31FD">
        <w:rPr>
          <w:color w:val="000000"/>
          <w:sz w:val="24"/>
          <w:szCs w:val="24"/>
        </w:rPr>
        <w:t>Шамардановское</w:t>
      </w:r>
      <w:r w:rsidR="003A31FD" w:rsidRPr="00286F03">
        <w:rPr>
          <w:sz w:val="24"/>
          <w:szCs w:val="24"/>
        </w:rPr>
        <w:t>»</w:t>
      </w:r>
      <w:r w:rsidRPr="00286F03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            </w:t>
      </w:r>
      <w:r w:rsidRPr="00286F03">
        <w:rPr>
          <w:sz w:val="24"/>
          <w:szCs w:val="24"/>
        </w:rPr>
        <w:t xml:space="preserve"> </w:t>
      </w:r>
      <w:r w:rsidR="0034392B">
        <w:rPr>
          <w:sz w:val="24"/>
          <w:szCs w:val="24"/>
        </w:rPr>
        <w:t xml:space="preserve">                </w:t>
      </w:r>
      <w:proofErr w:type="spellStart"/>
      <w:r w:rsidR="003A31FD">
        <w:rPr>
          <w:sz w:val="24"/>
          <w:szCs w:val="24"/>
        </w:rPr>
        <w:t>Н.В.Егорова</w:t>
      </w:r>
      <w:proofErr w:type="spellEnd"/>
    </w:p>
    <w:p w:rsidR="00446E84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446E84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446E84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446E84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446E84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446E84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446E84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446E84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446E84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446E84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446E84" w:rsidRPr="00286F03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1</w:t>
      </w:r>
    </w:p>
    <w:p w:rsidR="00446E84" w:rsidRPr="00286F03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</w:t>
      </w:r>
      <w:r w:rsidRPr="00286F03">
        <w:rPr>
          <w:color w:val="000000"/>
          <w:sz w:val="24"/>
          <w:szCs w:val="24"/>
        </w:rPr>
        <w:t>постановлени</w:t>
      </w:r>
      <w:r>
        <w:rPr>
          <w:color w:val="000000"/>
          <w:sz w:val="24"/>
          <w:szCs w:val="24"/>
        </w:rPr>
        <w:t>ю</w:t>
      </w:r>
      <w:r w:rsidRPr="00286F03">
        <w:rPr>
          <w:color w:val="000000"/>
          <w:sz w:val="24"/>
          <w:szCs w:val="24"/>
        </w:rPr>
        <w:t xml:space="preserve"> Администрации </w:t>
      </w:r>
      <w:proofErr w:type="gramStart"/>
      <w:r w:rsidRPr="00286F03">
        <w:rPr>
          <w:color w:val="000000"/>
          <w:sz w:val="24"/>
          <w:szCs w:val="24"/>
        </w:rPr>
        <w:t>муниципального</w:t>
      </w:r>
      <w:proofErr w:type="gramEnd"/>
    </w:p>
    <w:p w:rsidR="00446E84" w:rsidRPr="00286F03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 xml:space="preserve">образования </w:t>
      </w:r>
      <w:r w:rsidR="003A31FD" w:rsidRPr="00286F03">
        <w:rPr>
          <w:sz w:val="24"/>
          <w:szCs w:val="24"/>
        </w:rPr>
        <w:t>«</w:t>
      </w:r>
      <w:r w:rsidR="003A31FD">
        <w:rPr>
          <w:color w:val="000000"/>
          <w:sz w:val="24"/>
          <w:szCs w:val="24"/>
        </w:rPr>
        <w:t>Шамардановское</w:t>
      </w:r>
      <w:r w:rsidR="003A31FD" w:rsidRPr="00286F03">
        <w:rPr>
          <w:sz w:val="24"/>
          <w:szCs w:val="24"/>
        </w:rPr>
        <w:t>»</w:t>
      </w:r>
    </w:p>
    <w:p w:rsidR="00446E84" w:rsidRPr="00286F03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от</w:t>
      </w:r>
      <w:r w:rsidR="003A31FD">
        <w:rPr>
          <w:color w:val="000000"/>
          <w:sz w:val="24"/>
          <w:szCs w:val="24"/>
        </w:rPr>
        <w:t xml:space="preserve"> 30.</w:t>
      </w:r>
      <w:r w:rsidRPr="00286F03">
        <w:rPr>
          <w:color w:val="000000"/>
          <w:sz w:val="24"/>
          <w:szCs w:val="24"/>
        </w:rPr>
        <w:t>0</w:t>
      </w:r>
      <w:r w:rsidR="00A3205D">
        <w:rPr>
          <w:color w:val="000000"/>
          <w:sz w:val="24"/>
          <w:szCs w:val="24"/>
        </w:rPr>
        <w:t>5</w:t>
      </w:r>
      <w:r w:rsidRPr="00286F03">
        <w:rPr>
          <w:color w:val="000000"/>
          <w:sz w:val="24"/>
          <w:szCs w:val="24"/>
        </w:rPr>
        <w:t>.201</w:t>
      </w:r>
      <w:r>
        <w:rPr>
          <w:color w:val="000000"/>
          <w:sz w:val="24"/>
          <w:szCs w:val="24"/>
        </w:rPr>
        <w:t>9</w:t>
      </w:r>
      <w:r w:rsidRPr="00286F03">
        <w:rPr>
          <w:color w:val="000000"/>
          <w:sz w:val="24"/>
          <w:szCs w:val="24"/>
        </w:rPr>
        <w:t xml:space="preserve"> г. № </w:t>
      </w:r>
      <w:r w:rsidR="003A31FD">
        <w:rPr>
          <w:color w:val="000000"/>
          <w:sz w:val="24"/>
          <w:szCs w:val="24"/>
        </w:rPr>
        <w:t>22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b/>
          <w:bCs/>
          <w:color w:val="000000"/>
          <w:sz w:val="24"/>
          <w:szCs w:val="24"/>
        </w:rPr>
        <w:t> </w:t>
      </w:r>
    </w:p>
    <w:p w:rsidR="00446E84" w:rsidRPr="001443A3" w:rsidRDefault="00446E84" w:rsidP="00446E84">
      <w:pPr>
        <w:shd w:val="clear" w:color="auto" w:fill="FFFFFF"/>
        <w:jc w:val="center"/>
        <w:rPr>
          <w:color w:val="000000"/>
          <w:sz w:val="24"/>
          <w:szCs w:val="24"/>
        </w:rPr>
      </w:pPr>
      <w:r w:rsidRPr="001443A3">
        <w:rPr>
          <w:b/>
          <w:bCs/>
          <w:color w:val="000000"/>
          <w:sz w:val="24"/>
          <w:szCs w:val="24"/>
        </w:rPr>
        <w:t>ПРАВИЛА</w:t>
      </w:r>
    </w:p>
    <w:p w:rsidR="00446E84" w:rsidRPr="001443A3" w:rsidRDefault="00446E84" w:rsidP="00446E84">
      <w:pPr>
        <w:shd w:val="clear" w:color="auto" w:fill="FFFFFF"/>
        <w:jc w:val="center"/>
        <w:rPr>
          <w:color w:val="000000"/>
          <w:sz w:val="24"/>
          <w:szCs w:val="24"/>
        </w:rPr>
      </w:pPr>
      <w:r w:rsidRPr="001443A3">
        <w:rPr>
          <w:b/>
          <w:bCs/>
          <w:color w:val="000000"/>
          <w:sz w:val="24"/>
          <w:szCs w:val="24"/>
        </w:rPr>
        <w:t>ФОРМИРОВАНИЯ, ВЕДЕНИЯ (В ТОМ ЧИСЛЕ ЕЖЕГОДНОГО ДОПОЛНЕНИЯ) И ОБЯЗАТЕЛЬНОГО ОПУБЛИКОВАНИЯ</w:t>
      </w:r>
    </w:p>
    <w:p w:rsidR="00446E84" w:rsidRPr="001443A3" w:rsidRDefault="00446E84" w:rsidP="00446E84">
      <w:pPr>
        <w:autoSpaceDE w:val="0"/>
        <w:autoSpaceDN w:val="0"/>
        <w:adjustRightInd w:val="0"/>
        <w:contextualSpacing/>
        <w:jc w:val="center"/>
        <w:rPr>
          <w:color w:val="000000"/>
          <w:sz w:val="24"/>
          <w:szCs w:val="24"/>
        </w:rPr>
      </w:pPr>
      <w:r w:rsidRPr="001443A3">
        <w:rPr>
          <w:b/>
          <w:bCs/>
          <w:color w:val="000000"/>
          <w:sz w:val="24"/>
          <w:szCs w:val="24"/>
        </w:rPr>
        <w:t xml:space="preserve">ПЕРЕЧНЯ МУНИЦИПАЛЬНОГО ИМУЩЕСТВА, СВОБОДНОГО ОТ ПРАВ ТРЕТЬИХ ЛИЦ </w:t>
      </w:r>
      <w:r>
        <w:rPr>
          <w:b/>
          <w:bCs/>
          <w:color w:val="000000"/>
          <w:sz w:val="24"/>
          <w:szCs w:val="24"/>
        </w:rPr>
        <w:t>(ЗА ИСПЛЮЧЕНИЕМ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Pr="001443A3">
        <w:rPr>
          <w:b/>
          <w:bCs/>
          <w:color w:val="000000"/>
          <w:sz w:val="24"/>
          <w:szCs w:val="24"/>
        </w:rPr>
        <w:t xml:space="preserve"> ПРЕДУСМОТРЕННОГО ЧАСТЬЮ 4 СТАТЬИ 18 ФЕДЕРАЛЬНОГО ЗАКОНА "О РАЗВИТИИ МАЛОГО И СРЕДНЕГО ПРЕДПРИНИМАТЕЛЬСТВА В РОССИЙСКОЙ ФЕДЕРАЦИИ"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 </w:t>
      </w:r>
    </w:p>
    <w:p w:rsidR="00446E84" w:rsidRDefault="00446E84" w:rsidP="00446E84">
      <w:pPr>
        <w:numPr>
          <w:ilvl w:val="0"/>
          <w:numId w:val="2"/>
        </w:numPr>
        <w:autoSpaceDE w:val="0"/>
        <w:autoSpaceDN w:val="0"/>
        <w:adjustRightInd w:val="0"/>
        <w:rPr>
          <w:bCs/>
          <w:sz w:val="24"/>
          <w:szCs w:val="24"/>
        </w:rPr>
      </w:pPr>
      <w:proofErr w:type="gramStart"/>
      <w:r w:rsidRPr="00286F03">
        <w:rPr>
          <w:color w:val="000000"/>
          <w:sz w:val="24"/>
          <w:szCs w:val="24"/>
        </w:rPr>
        <w:t>Настоящие Правила устанавливают порядок формирования, ведения (в том числе ежегодного дополнения) и обязательного опубликования перечня муниципального имущества</w:t>
      </w:r>
      <w:r w:rsidRPr="00A864C4">
        <w:rPr>
          <w:bCs/>
          <w:sz w:val="24"/>
          <w:szCs w:val="24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 ежегодным до 1 ноября текущего года дополнением так</w:t>
      </w:r>
      <w:r>
        <w:rPr>
          <w:bCs/>
          <w:sz w:val="24"/>
          <w:szCs w:val="24"/>
        </w:rPr>
        <w:t>ого</w:t>
      </w:r>
      <w:r w:rsidRPr="00A864C4">
        <w:rPr>
          <w:bCs/>
          <w:sz w:val="24"/>
          <w:szCs w:val="24"/>
        </w:rPr>
        <w:t xml:space="preserve"> перечн</w:t>
      </w:r>
      <w:r>
        <w:rPr>
          <w:bCs/>
          <w:sz w:val="24"/>
          <w:szCs w:val="24"/>
        </w:rPr>
        <w:t xml:space="preserve">я </w:t>
      </w:r>
      <w:r w:rsidRPr="00A864C4">
        <w:rPr>
          <w:bCs/>
          <w:sz w:val="24"/>
          <w:szCs w:val="24"/>
        </w:rPr>
        <w:t>муниципальным имуществом.</w:t>
      </w:r>
      <w:proofErr w:type="gramEnd"/>
      <w:r w:rsidRPr="00A864C4"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М</w:t>
      </w:r>
      <w:r w:rsidRPr="00A864C4">
        <w:rPr>
          <w:bCs/>
          <w:sz w:val="24"/>
          <w:szCs w:val="24"/>
        </w:rPr>
        <w:t>униципальное имущество, включенное в указанны</w:t>
      </w:r>
      <w:r>
        <w:rPr>
          <w:bCs/>
          <w:sz w:val="24"/>
          <w:szCs w:val="24"/>
        </w:rPr>
        <w:t>й</w:t>
      </w:r>
      <w:r w:rsidRPr="00A864C4">
        <w:rPr>
          <w:bCs/>
          <w:sz w:val="24"/>
          <w:szCs w:val="24"/>
        </w:rPr>
        <w:t xml:space="preserve"> переч</w:t>
      </w:r>
      <w:r>
        <w:rPr>
          <w:bCs/>
          <w:sz w:val="24"/>
          <w:szCs w:val="24"/>
        </w:rPr>
        <w:t>ень</w:t>
      </w:r>
      <w:r w:rsidRPr="00A864C4">
        <w:rPr>
          <w:bCs/>
          <w:sz w:val="24"/>
          <w:szCs w:val="24"/>
        </w:rPr>
        <w:t xml:space="preserve">, используется в целях предоставления его во владение и (или) в пользование на долгосрочной основе (в том числе по </w:t>
      </w:r>
      <w:hyperlink r:id="rId7" w:history="1">
        <w:r w:rsidRPr="00A864C4">
          <w:rPr>
            <w:bCs/>
            <w:sz w:val="24"/>
            <w:szCs w:val="24"/>
          </w:rPr>
          <w:t>льготным ставкам</w:t>
        </w:r>
      </w:hyperlink>
      <w:r w:rsidRPr="00A864C4">
        <w:rPr>
          <w:bCs/>
          <w:sz w:val="24"/>
          <w:szCs w:val="24"/>
        </w:rPr>
        <w:t xml:space="preserve">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 в соответствии</w:t>
      </w:r>
      <w:proofErr w:type="gramEnd"/>
      <w:r w:rsidRPr="00A864C4">
        <w:rPr>
          <w:bCs/>
          <w:sz w:val="24"/>
          <w:szCs w:val="24"/>
        </w:rPr>
        <w:t xml:space="preserve"> </w:t>
      </w:r>
      <w:proofErr w:type="gramStart"/>
      <w:r w:rsidRPr="00A864C4">
        <w:rPr>
          <w:bCs/>
          <w:sz w:val="24"/>
          <w:szCs w:val="24"/>
        </w:rPr>
        <w:t xml:space="preserve">с Федеральным </w:t>
      </w:r>
      <w:hyperlink r:id="rId8" w:history="1">
        <w:r w:rsidRPr="00A864C4">
          <w:rPr>
            <w:bCs/>
            <w:sz w:val="24"/>
            <w:szCs w:val="24"/>
          </w:rPr>
          <w:t>законом</w:t>
        </w:r>
      </w:hyperlink>
      <w:r w:rsidRPr="00A864C4">
        <w:rPr>
          <w:bCs/>
          <w:sz w:val="24"/>
          <w:szCs w:val="24"/>
        </w:rPr>
        <w:t xml:space="preserve"> от 22 июля 2008 года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и в случаях, указанных в </w:t>
      </w:r>
      <w:hyperlink r:id="rId9" w:history="1">
        <w:r w:rsidRPr="00A864C4">
          <w:rPr>
            <w:bCs/>
            <w:sz w:val="24"/>
            <w:szCs w:val="24"/>
          </w:rPr>
          <w:t>подпунктах 6</w:t>
        </w:r>
      </w:hyperlink>
      <w:r w:rsidRPr="00A864C4">
        <w:rPr>
          <w:bCs/>
          <w:sz w:val="24"/>
          <w:szCs w:val="24"/>
        </w:rPr>
        <w:t xml:space="preserve">, </w:t>
      </w:r>
      <w:hyperlink r:id="rId10" w:history="1">
        <w:r w:rsidRPr="00A864C4">
          <w:rPr>
            <w:bCs/>
            <w:sz w:val="24"/>
            <w:szCs w:val="24"/>
          </w:rPr>
          <w:t>8</w:t>
        </w:r>
      </w:hyperlink>
      <w:r w:rsidRPr="00A864C4">
        <w:rPr>
          <w:bCs/>
          <w:sz w:val="24"/>
          <w:szCs w:val="24"/>
        </w:rPr>
        <w:t xml:space="preserve"> и </w:t>
      </w:r>
      <w:hyperlink r:id="rId11" w:history="1">
        <w:r w:rsidRPr="00A864C4">
          <w:rPr>
            <w:bCs/>
            <w:sz w:val="24"/>
            <w:szCs w:val="24"/>
          </w:rPr>
          <w:t>9 пункта 2 статьи 39.3</w:t>
        </w:r>
      </w:hyperlink>
      <w:r w:rsidRPr="00A864C4">
        <w:rPr>
          <w:bCs/>
          <w:sz w:val="24"/>
          <w:szCs w:val="24"/>
        </w:rPr>
        <w:t xml:space="preserve"> Земельного кодекса Российской Федерации.</w:t>
      </w:r>
      <w:proofErr w:type="gramEnd"/>
      <w:r w:rsidRPr="00A864C4">
        <w:rPr>
          <w:bCs/>
          <w:sz w:val="24"/>
          <w:szCs w:val="24"/>
        </w:rPr>
        <w:t xml:space="preserve"> Эт</w:t>
      </w:r>
      <w:r>
        <w:rPr>
          <w:bCs/>
          <w:sz w:val="24"/>
          <w:szCs w:val="24"/>
        </w:rPr>
        <w:t>от</w:t>
      </w:r>
      <w:r w:rsidRPr="00A864C4">
        <w:rPr>
          <w:bCs/>
          <w:sz w:val="24"/>
          <w:szCs w:val="24"/>
        </w:rPr>
        <w:t xml:space="preserve"> переч</w:t>
      </w:r>
      <w:r>
        <w:rPr>
          <w:bCs/>
          <w:sz w:val="24"/>
          <w:szCs w:val="24"/>
        </w:rPr>
        <w:t>ень</w:t>
      </w:r>
      <w:r w:rsidRPr="00A864C4">
        <w:rPr>
          <w:bCs/>
          <w:sz w:val="24"/>
          <w:szCs w:val="24"/>
        </w:rPr>
        <w:t xml:space="preserve"> подлеж</w:t>
      </w:r>
      <w:r>
        <w:rPr>
          <w:bCs/>
          <w:sz w:val="24"/>
          <w:szCs w:val="24"/>
        </w:rPr>
        <w:t>ит</w:t>
      </w:r>
      <w:r w:rsidRPr="00A864C4">
        <w:rPr>
          <w:bCs/>
          <w:sz w:val="24"/>
          <w:szCs w:val="24"/>
        </w:rPr>
        <w:t xml:space="preserve"> обязательному </w:t>
      </w:r>
      <w:hyperlink r:id="rId12" w:history="1">
        <w:r w:rsidRPr="00A864C4">
          <w:rPr>
            <w:bCs/>
            <w:sz w:val="24"/>
            <w:szCs w:val="24"/>
          </w:rPr>
          <w:t>опубликованию</w:t>
        </w:r>
      </w:hyperlink>
      <w:r w:rsidRPr="00A864C4">
        <w:rPr>
          <w:bCs/>
          <w:sz w:val="24"/>
          <w:szCs w:val="24"/>
        </w:rPr>
        <w:t xml:space="preserve"> в средствах массовой информации, а также размещению в информационно-телекоммуникационной сети "Интернет" на официальн</w:t>
      </w:r>
      <w:r>
        <w:rPr>
          <w:bCs/>
          <w:sz w:val="24"/>
          <w:szCs w:val="24"/>
        </w:rPr>
        <w:t xml:space="preserve">ом </w:t>
      </w:r>
      <w:r w:rsidRPr="00A864C4">
        <w:rPr>
          <w:bCs/>
          <w:sz w:val="24"/>
          <w:szCs w:val="24"/>
        </w:rPr>
        <w:t>сайт</w:t>
      </w:r>
      <w:r>
        <w:rPr>
          <w:bCs/>
          <w:sz w:val="24"/>
          <w:szCs w:val="24"/>
        </w:rPr>
        <w:t xml:space="preserve">е муниципального образования «Юкаменский район», утвердившего перечень </w:t>
      </w:r>
      <w:r w:rsidRPr="00A864C4">
        <w:rPr>
          <w:bCs/>
          <w:sz w:val="24"/>
          <w:szCs w:val="24"/>
        </w:rPr>
        <w:t>и (или) на официальных сайтах информационной поддержки субъектов малого и среднего предпринимательства. В указанны</w:t>
      </w:r>
      <w:r>
        <w:rPr>
          <w:bCs/>
          <w:sz w:val="24"/>
          <w:szCs w:val="24"/>
        </w:rPr>
        <w:t>й</w:t>
      </w:r>
      <w:r w:rsidRPr="00A864C4">
        <w:rPr>
          <w:bCs/>
          <w:sz w:val="24"/>
          <w:szCs w:val="24"/>
        </w:rPr>
        <w:t xml:space="preserve"> переч</w:t>
      </w:r>
      <w:r>
        <w:rPr>
          <w:bCs/>
          <w:sz w:val="24"/>
          <w:szCs w:val="24"/>
        </w:rPr>
        <w:t>ень</w:t>
      </w:r>
      <w:r w:rsidRPr="00A864C4">
        <w:rPr>
          <w:bCs/>
          <w:sz w:val="24"/>
          <w:szCs w:val="24"/>
        </w:rPr>
        <w:t xml:space="preserve"> не включаются земельные участки, предусмотренные </w:t>
      </w:r>
      <w:hyperlink r:id="rId13" w:history="1">
        <w:r w:rsidRPr="00E3691D">
          <w:rPr>
            <w:bCs/>
            <w:sz w:val="24"/>
            <w:szCs w:val="24"/>
          </w:rPr>
          <w:t>подпунктами 1</w:t>
        </w:r>
      </w:hyperlink>
      <w:r w:rsidRPr="00E3691D">
        <w:rPr>
          <w:bCs/>
          <w:sz w:val="24"/>
          <w:szCs w:val="24"/>
        </w:rPr>
        <w:t xml:space="preserve"> - </w:t>
      </w:r>
      <w:hyperlink r:id="rId14" w:history="1">
        <w:r w:rsidRPr="00E3691D">
          <w:rPr>
            <w:bCs/>
            <w:sz w:val="24"/>
            <w:szCs w:val="24"/>
          </w:rPr>
          <w:t>10</w:t>
        </w:r>
      </w:hyperlink>
      <w:r w:rsidRPr="00E3691D">
        <w:rPr>
          <w:bCs/>
          <w:sz w:val="24"/>
          <w:szCs w:val="24"/>
        </w:rPr>
        <w:t xml:space="preserve">, </w:t>
      </w:r>
      <w:hyperlink r:id="rId15" w:history="1">
        <w:r w:rsidRPr="00E3691D">
          <w:rPr>
            <w:bCs/>
            <w:sz w:val="24"/>
            <w:szCs w:val="24"/>
          </w:rPr>
          <w:t>13</w:t>
        </w:r>
      </w:hyperlink>
      <w:r w:rsidRPr="00E3691D">
        <w:rPr>
          <w:bCs/>
          <w:sz w:val="24"/>
          <w:szCs w:val="24"/>
        </w:rPr>
        <w:t xml:space="preserve"> - </w:t>
      </w:r>
      <w:hyperlink r:id="rId16" w:history="1">
        <w:r w:rsidRPr="00E3691D">
          <w:rPr>
            <w:bCs/>
            <w:sz w:val="24"/>
            <w:szCs w:val="24"/>
          </w:rPr>
          <w:t>15</w:t>
        </w:r>
      </w:hyperlink>
      <w:r w:rsidRPr="00E3691D">
        <w:rPr>
          <w:bCs/>
          <w:sz w:val="24"/>
          <w:szCs w:val="24"/>
        </w:rPr>
        <w:t xml:space="preserve">, </w:t>
      </w:r>
      <w:hyperlink r:id="rId17" w:history="1">
        <w:r w:rsidRPr="00E3691D">
          <w:rPr>
            <w:bCs/>
            <w:sz w:val="24"/>
            <w:szCs w:val="24"/>
          </w:rPr>
          <w:t>18</w:t>
        </w:r>
      </w:hyperlink>
      <w:r w:rsidRPr="00E3691D">
        <w:rPr>
          <w:bCs/>
          <w:sz w:val="24"/>
          <w:szCs w:val="24"/>
        </w:rPr>
        <w:t xml:space="preserve"> и </w:t>
      </w:r>
      <w:hyperlink r:id="rId18" w:history="1">
        <w:r w:rsidRPr="00E3691D">
          <w:rPr>
            <w:bCs/>
            <w:sz w:val="24"/>
            <w:szCs w:val="24"/>
          </w:rPr>
          <w:t>19 пункта 8 статьи 39.11</w:t>
        </w:r>
      </w:hyperlink>
      <w:r w:rsidRPr="00A864C4">
        <w:rPr>
          <w:bCs/>
          <w:sz w:val="24"/>
          <w:szCs w:val="24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446E84" w:rsidRDefault="00446E84" w:rsidP="00446E84">
      <w:pPr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Порядок формирования, ведения, обязательного опубликования перечня, а также порядок и условия предоставления в аренду (в том числе льготы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государственными программами (подпрограммами) Российской Федерации, государственными программами (подпрограммами) Удмуртской Республики, муниципальными программами (подпрограммами) </w:t>
      </w:r>
      <w:r>
        <w:rPr>
          <w:sz w:val="24"/>
          <w:szCs w:val="24"/>
        </w:rPr>
        <w:lastRenderedPageBreak/>
        <w:t>приоритетными видами деятельности) включенного в этот перечень муниципального имущества устанавливается соответственно нормативными</w:t>
      </w:r>
      <w:proofErr w:type="gramEnd"/>
      <w:r>
        <w:rPr>
          <w:sz w:val="24"/>
          <w:szCs w:val="24"/>
        </w:rPr>
        <w:t xml:space="preserve"> правовыми </w:t>
      </w:r>
      <w:hyperlink r:id="rId19" w:history="1">
        <w:r w:rsidRPr="00E3691D">
          <w:rPr>
            <w:sz w:val="24"/>
            <w:szCs w:val="24"/>
          </w:rPr>
          <w:t>актами</w:t>
        </w:r>
      </w:hyperlink>
      <w:r>
        <w:rPr>
          <w:sz w:val="24"/>
          <w:szCs w:val="24"/>
        </w:rPr>
        <w:t xml:space="preserve"> Российской Федерации, нормативными правовыми актами Удмуртской Республики, муниципальными правовыми актами. Порядок и условия предоставления в аренду земельных участков, включенных в указанный перечень, устанавливаются в соответствии с гражданским законодательством и земельным законодательством.</w:t>
      </w:r>
    </w:p>
    <w:p w:rsidR="00446E84" w:rsidRDefault="00446E84" w:rsidP="00446E84">
      <w:pPr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Запрещается продажа муниципального имущества, включенного в указанный перечень,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</w:t>
      </w:r>
      <w:hyperlink r:id="rId20" w:history="1">
        <w:r w:rsidRPr="00E3691D">
          <w:rPr>
            <w:sz w:val="24"/>
            <w:szCs w:val="24"/>
          </w:rPr>
          <w:t>законом</w:t>
        </w:r>
      </w:hyperlink>
      <w:r w:rsidRPr="00E3691D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22 июля 2008 года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</w:t>
      </w:r>
      <w:proofErr w:type="gramEnd"/>
      <w:r>
        <w:rPr>
          <w:sz w:val="24"/>
          <w:szCs w:val="24"/>
        </w:rPr>
        <w:t xml:space="preserve"> Российской Федерации" и в случаях, указанных в </w:t>
      </w:r>
      <w:hyperlink r:id="rId21" w:history="1">
        <w:r w:rsidRPr="00E3691D">
          <w:rPr>
            <w:sz w:val="24"/>
            <w:szCs w:val="24"/>
          </w:rPr>
          <w:t>подпунктах 6</w:t>
        </w:r>
      </w:hyperlink>
      <w:r w:rsidRPr="00E3691D">
        <w:rPr>
          <w:sz w:val="24"/>
          <w:szCs w:val="24"/>
        </w:rPr>
        <w:t xml:space="preserve">, </w:t>
      </w:r>
      <w:hyperlink r:id="rId22" w:history="1">
        <w:r w:rsidRPr="00E3691D">
          <w:rPr>
            <w:sz w:val="24"/>
            <w:szCs w:val="24"/>
          </w:rPr>
          <w:t>8</w:t>
        </w:r>
      </w:hyperlink>
      <w:r w:rsidRPr="00E3691D">
        <w:rPr>
          <w:sz w:val="24"/>
          <w:szCs w:val="24"/>
        </w:rPr>
        <w:t xml:space="preserve"> и </w:t>
      </w:r>
      <w:hyperlink r:id="rId23" w:history="1">
        <w:r w:rsidRPr="00E3691D">
          <w:rPr>
            <w:sz w:val="24"/>
            <w:szCs w:val="24"/>
          </w:rPr>
          <w:t>9 пункта 2 статьи 39.3</w:t>
        </w:r>
      </w:hyperlink>
      <w:r>
        <w:rPr>
          <w:sz w:val="24"/>
          <w:szCs w:val="24"/>
        </w:rPr>
        <w:t xml:space="preserve"> Земельного кодекса Российской Федерации. </w:t>
      </w:r>
      <w:proofErr w:type="gramStart"/>
      <w:r>
        <w:rPr>
          <w:sz w:val="24"/>
          <w:szCs w:val="24"/>
        </w:rPr>
        <w:t>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</w:t>
      </w:r>
      <w:proofErr w:type="gramEnd"/>
      <w:r>
        <w:rPr>
          <w:sz w:val="24"/>
          <w:szCs w:val="24"/>
        </w:rPr>
        <w:t xml:space="preserve"> поддержки субъектов малого и среднего предпринимательства, и в случае, если в субаренду предоставляется имущество, предусмотренное </w:t>
      </w:r>
      <w:hyperlink r:id="rId24" w:history="1">
        <w:r w:rsidRPr="001443A3">
          <w:rPr>
            <w:sz w:val="24"/>
            <w:szCs w:val="24"/>
          </w:rPr>
          <w:t>пунктом 14 части 1 статьи 17.1</w:t>
        </w:r>
      </w:hyperlink>
      <w:r>
        <w:rPr>
          <w:sz w:val="24"/>
          <w:szCs w:val="24"/>
        </w:rPr>
        <w:t xml:space="preserve"> Федерального закона от 26 июля 2006 года N 135-ФЗ "О защите конкуренции".</w:t>
      </w:r>
    </w:p>
    <w:p w:rsidR="00446E84" w:rsidRDefault="00446E84" w:rsidP="00446E84">
      <w:pPr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Срок, на который заключаются договоры в отношении имущества, включенного в перечень,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</w:t>
      </w:r>
      <w:proofErr w:type="gramStart"/>
      <w:r>
        <w:rPr>
          <w:sz w:val="24"/>
          <w:szCs w:val="24"/>
        </w:rPr>
        <w:t>бизнес-инкубаторами</w:t>
      </w:r>
      <w:proofErr w:type="gramEnd"/>
      <w:r>
        <w:rPr>
          <w:sz w:val="24"/>
          <w:szCs w:val="24"/>
        </w:rPr>
        <w:t xml:space="preserve"> муниципального имущества в аренду (субаренду) субъектам малого и среднего предпринимательства не должен превышать три года.</w:t>
      </w:r>
    </w:p>
    <w:p w:rsidR="00446E84" w:rsidRDefault="00446E84" w:rsidP="00446E84">
      <w:pPr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proofErr w:type="gramStart"/>
      <w:r>
        <w:rPr>
          <w:sz w:val="24"/>
          <w:szCs w:val="24"/>
        </w:rPr>
        <w:t>Муниципальное 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по предложению указанных предприятия или учреждения и с согласия органа местного самоуправления, уполномоченного на согласование сделки с соответствующим имуществом, может быть включено в перечень, в порядке, установленном настоящей статьей, в целях предоставления такого имущества во владение и (или) в</w:t>
      </w:r>
      <w:proofErr w:type="gramEnd"/>
      <w:r>
        <w:rPr>
          <w:sz w:val="24"/>
          <w:szCs w:val="24"/>
        </w:rPr>
        <w:t xml:space="preserve">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446E84" w:rsidRPr="00E3691D" w:rsidRDefault="00446E84" w:rsidP="00446E84">
      <w:pPr>
        <w:shd w:val="clear" w:color="auto" w:fill="FFFFFF"/>
        <w:spacing w:before="100" w:beforeAutospacing="1" w:after="100" w:afterAutospacing="1" w:line="300" w:lineRule="atLeast"/>
        <w:ind w:left="3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</w:t>
      </w:r>
      <w:r w:rsidRPr="00E3691D">
        <w:rPr>
          <w:color w:val="000000"/>
          <w:sz w:val="24"/>
          <w:szCs w:val="24"/>
        </w:rPr>
        <w:t xml:space="preserve"> В перечень вносятся сведения о муниципальном имуществе, соответствующем следующим критериям:</w:t>
      </w:r>
    </w:p>
    <w:p w:rsidR="00446E84" w:rsidRDefault="00446E84" w:rsidP="00446E84">
      <w:pPr>
        <w:shd w:val="clear" w:color="auto" w:fill="FFFFFF"/>
        <w:spacing w:after="150"/>
        <w:rPr>
          <w:bCs/>
          <w:sz w:val="24"/>
          <w:szCs w:val="24"/>
        </w:rPr>
      </w:pPr>
      <w:r w:rsidRPr="00286F03">
        <w:rPr>
          <w:color w:val="000000"/>
          <w:sz w:val="24"/>
          <w:szCs w:val="24"/>
        </w:rPr>
        <w:t xml:space="preserve">а) муниципальное имущество свободно от прав третьих лиц </w:t>
      </w:r>
      <w:r w:rsidRPr="00A864C4">
        <w:rPr>
          <w:bCs/>
          <w:sz w:val="24"/>
          <w:szCs w:val="24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bCs/>
          <w:sz w:val="24"/>
          <w:szCs w:val="24"/>
        </w:rPr>
        <w:t>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б) муниципальное имущество не ограничено в обороте;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lastRenderedPageBreak/>
        <w:t>в) муниципальное имущество не является объектом религиозного назначения;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г) муниципальное имущество не является объектом незавершенного строительства;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 xml:space="preserve">д) в отношении муниципального имущества не принято решение Администрации муниципального образования </w:t>
      </w:r>
      <w:r w:rsidR="003A31FD" w:rsidRPr="00286F03">
        <w:rPr>
          <w:sz w:val="24"/>
          <w:szCs w:val="24"/>
        </w:rPr>
        <w:t>«</w:t>
      </w:r>
      <w:r w:rsidR="003A31FD">
        <w:rPr>
          <w:color w:val="000000"/>
          <w:sz w:val="24"/>
          <w:szCs w:val="24"/>
        </w:rPr>
        <w:t>Шамардановское</w:t>
      </w:r>
      <w:r w:rsidR="003A31FD" w:rsidRPr="00286F03">
        <w:rPr>
          <w:sz w:val="24"/>
          <w:szCs w:val="24"/>
        </w:rPr>
        <w:t>»</w:t>
      </w:r>
      <w:r w:rsidR="003A31FD">
        <w:rPr>
          <w:sz w:val="24"/>
          <w:szCs w:val="24"/>
        </w:rPr>
        <w:t xml:space="preserve"> </w:t>
      </w:r>
      <w:r w:rsidRPr="00286F03">
        <w:rPr>
          <w:color w:val="000000"/>
          <w:sz w:val="24"/>
          <w:szCs w:val="24"/>
        </w:rPr>
        <w:t>о предоставлении его иным лицам;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 xml:space="preserve">е) муниципальное имущество не включено в прогнозный план (программу) приватизации имущества, находящегося в собственности муниципального образования </w:t>
      </w:r>
      <w:r w:rsidR="003A31FD" w:rsidRPr="00286F03">
        <w:rPr>
          <w:sz w:val="24"/>
          <w:szCs w:val="24"/>
        </w:rPr>
        <w:t>«</w:t>
      </w:r>
      <w:r w:rsidR="003A31FD">
        <w:rPr>
          <w:color w:val="000000"/>
          <w:sz w:val="24"/>
          <w:szCs w:val="24"/>
        </w:rPr>
        <w:t>Шамардановское</w:t>
      </w:r>
      <w:r w:rsidR="003A31FD" w:rsidRPr="00286F03">
        <w:rPr>
          <w:sz w:val="24"/>
          <w:szCs w:val="24"/>
        </w:rPr>
        <w:t>»</w:t>
      </w:r>
      <w:r w:rsidRPr="00286F03">
        <w:rPr>
          <w:color w:val="000000"/>
          <w:sz w:val="24"/>
          <w:szCs w:val="24"/>
        </w:rPr>
        <w:t>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ж) муниципальное имущество не признано аварийным и подлежащим сносу или реконструкции.</w:t>
      </w:r>
    </w:p>
    <w:p w:rsidR="00446E84" w:rsidRPr="00BB0CD1" w:rsidRDefault="00446E84" w:rsidP="00446E84">
      <w:pPr>
        <w:shd w:val="clear" w:color="auto" w:fill="FFFFFF"/>
        <w:spacing w:before="100" w:beforeAutospacing="1" w:after="100" w:afterAutospacing="1" w:line="300" w:lineRule="atLeast"/>
        <w:ind w:left="360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7.</w:t>
      </w:r>
      <w:r w:rsidRPr="00BB0CD1">
        <w:rPr>
          <w:sz w:val="24"/>
          <w:szCs w:val="24"/>
        </w:rPr>
        <w:t xml:space="preserve">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постановлением Администрации муниципального образования </w:t>
      </w:r>
      <w:r w:rsidR="003A31FD" w:rsidRPr="00286F03">
        <w:rPr>
          <w:sz w:val="24"/>
          <w:szCs w:val="24"/>
        </w:rPr>
        <w:t>«</w:t>
      </w:r>
      <w:r w:rsidR="003A31FD">
        <w:rPr>
          <w:color w:val="000000"/>
          <w:sz w:val="24"/>
          <w:szCs w:val="24"/>
        </w:rPr>
        <w:t>Шамардановское</w:t>
      </w:r>
      <w:r w:rsidR="003A31FD" w:rsidRPr="00286F03">
        <w:rPr>
          <w:sz w:val="24"/>
          <w:szCs w:val="24"/>
        </w:rPr>
        <w:t>»</w:t>
      </w:r>
      <w:r w:rsidR="003A31FD">
        <w:rPr>
          <w:sz w:val="24"/>
          <w:szCs w:val="24"/>
        </w:rPr>
        <w:t xml:space="preserve"> </w:t>
      </w:r>
      <w:r w:rsidRPr="00BB0CD1">
        <w:rPr>
          <w:sz w:val="24"/>
          <w:szCs w:val="24"/>
        </w:rPr>
        <w:t>об утверждении перечня или о внесении в него изменений на основе предложений муниципальных унитарных предприятий, муниципальных учреждений, некоммерческих организаций, выражающих интересы субъектов малого и среднего предпринимательства, а также субъектов малого и среднего</w:t>
      </w:r>
      <w:proofErr w:type="gramEnd"/>
      <w:r w:rsidRPr="00BB0CD1">
        <w:rPr>
          <w:sz w:val="24"/>
          <w:szCs w:val="24"/>
        </w:rPr>
        <w:t xml:space="preserve"> предпринимательства.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 xml:space="preserve">Внесение в перечень изменений, не предусматривающих исключения из перечня муниципального имущества, осуществляется не позднее 10 рабочих дней </w:t>
      </w:r>
      <w:proofErr w:type="gramStart"/>
      <w:r w:rsidRPr="00286F03">
        <w:rPr>
          <w:color w:val="000000"/>
          <w:sz w:val="24"/>
          <w:szCs w:val="24"/>
        </w:rPr>
        <w:t>с даты внесения</w:t>
      </w:r>
      <w:proofErr w:type="gramEnd"/>
      <w:r w:rsidRPr="00286F03">
        <w:rPr>
          <w:color w:val="000000"/>
          <w:sz w:val="24"/>
          <w:szCs w:val="24"/>
        </w:rPr>
        <w:t xml:space="preserve"> соответствующих изменений в реестр муниципального имущества.</w:t>
      </w:r>
    </w:p>
    <w:p w:rsidR="00446E84" w:rsidRPr="00286F03" w:rsidRDefault="00446E84" w:rsidP="00446E84">
      <w:pPr>
        <w:shd w:val="clear" w:color="auto" w:fill="FFFFFF"/>
        <w:spacing w:before="100" w:beforeAutospacing="1" w:after="100" w:afterAutospacing="1" w:line="300" w:lineRule="atLeast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</w:t>
      </w:r>
      <w:r w:rsidRPr="00286F03">
        <w:rPr>
          <w:color w:val="000000"/>
          <w:sz w:val="24"/>
          <w:szCs w:val="24"/>
        </w:rPr>
        <w:t xml:space="preserve">Рассмотрение предложения, указанного в пункте </w:t>
      </w:r>
      <w:r>
        <w:rPr>
          <w:color w:val="000000"/>
          <w:sz w:val="24"/>
          <w:szCs w:val="24"/>
        </w:rPr>
        <w:t>7</w:t>
      </w:r>
      <w:r w:rsidRPr="00286F03">
        <w:rPr>
          <w:color w:val="000000"/>
          <w:sz w:val="24"/>
          <w:szCs w:val="24"/>
        </w:rPr>
        <w:t xml:space="preserve"> настоящих Правил, осуществляется Администраци</w:t>
      </w:r>
      <w:r>
        <w:rPr>
          <w:color w:val="000000"/>
          <w:sz w:val="24"/>
          <w:szCs w:val="24"/>
        </w:rPr>
        <w:t>ей</w:t>
      </w:r>
      <w:r w:rsidRPr="00286F03">
        <w:rPr>
          <w:color w:val="000000"/>
          <w:sz w:val="24"/>
          <w:szCs w:val="24"/>
        </w:rPr>
        <w:t xml:space="preserve"> муниципального образования </w:t>
      </w:r>
      <w:r w:rsidR="003A31FD" w:rsidRPr="00286F03">
        <w:rPr>
          <w:sz w:val="24"/>
          <w:szCs w:val="24"/>
        </w:rPr>
        <w:t>«</w:t>
      </w:r>
      <w:r w:rsidR="003A31FD">
        <w:rPr>
          <w:color w:val="000000"/>
          <w:sz w:val="24"/>
          <w:szCs w:val="24"/>
        </w:rPr>
        <w:t>Шамардановское</w:t>
      </w:r>
      <w:r w:rsidR="003A31FD" w:rsidRPr="00286F03">
        <w:rPr>
          <w:sz w:val="24"/>
          <w:szCs w:val="24"/>
        </w:rPr>
        <w:t>»</w:t>
      </w:r>
      <w:r w:rsidR="003A31FD" w:rsidRPr="00286F03">
        <w:rPr>
          <w:color w:val="000000"/>
          <w:sz w:val="24"/>
          <w:szCs w:val="24"/>
        </w:rPr>
        <w:t xml:space="preserve"> </w:t>
      </w:r>
      <w:r w:rsidRPr="00286F03">
        <w:rPr>
          <w:color w:val="000000"/>
          <w:sz w:val="24"/>
          <w:szCs w:val="24"/>
        </w:rPr>
        <w:t>(далее –</w:t>
      </w:r>
      <w:r>
        <w:rPr>
          <w:color w:val="000000"/>
          <w:sz w:val="24"/>
          <w:szCs w:val="24"/>
        </w:rPr>
        <w:t xml:space="preserve"> Администрация</w:t>
      </w:r>
      <w:r w:rsidRPr="00286F03">
        <w:rPr>
          <w:color w:val="000000"/>
          <w:sz w:val="24"/>
          <w:szCs w:val="24"/>
        </w:rPr>
        <w:t xml:space="preserve">) в течение 30 календарных дней </w:t>
      </w:r>
      <w:proofErr w:type="gramStart"/>
      <w:r w:rsidRPr="00286F03">
        <w:rPr>
          <w:color w:val="000000"/>
          <w:sz w:val="24"/>
          <w:szCs w:val="24"/>
        </w:rPr>
        <w:t>с даты</w:t>
      </w:r>
      <w:proofErr w:type="gramEnd"/>
      <w:r w:rsidRPr="00286F03">
        <w:rPr>
          <w:color w:val="000000"/>
          <w:sz w:val="24"/>
          <w:szCs w:val="24"/>
        </w:rPr>
        <w:t xml:space="preserve"> его поступления. По результатам рассмотрения предложения принимается одно из следующих решений: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 xml:space="preserve">а) о включении сведений о муниципальном имуществе, в отношении которого поступило предложение, в перечень с учетом критериев, установленных пунктом </w:t>
      </w:r>
      <w:r>
        <w:rPr>
          <w:color w:val="000000"/>
          <w:sz w:val="24"/>
          <w:szCs w:val="24"/>
        </w:rPr>
        <w:t>6</w:t>
      </w:r>
      <w:r w:rsidRPr="00286F03">
        <w:rPr>
          <w:color w:val="000000"/>
          <w:sz w:val="24"/>
          <w:szCs w:val="24"/>
        </w:rPr>
        <w:t xml:space="preserve"> настоящих Правил;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 xml:space="preserve">б) об исключении сведений о муниципальном имуществе, в отношении которого поступило предложение, из перечня с учетом положений пунктов </w:t>
      </w:r>
      <w:r>
        <w:rPr>
          <w:color w:val="000000"/>
          <w:sz w:val="24"/>
          <w:szCs w:val="24"/>
        </w:rPr>
        <w:t>10</w:t>
      </w:r>
      <w:r w:rsidRPr="00286F03">
        <w:rPr>
          <w:color w:val="000000"/>
          <w:sz w:val="24"/>
          <w:szCs w:val="24"/>
        </w:rPr>
        <w:t xml:space="preserve"> и </w:t>
      </w:r>
      <w:r>
        <w:rPr>
          <w:color w:val="000000"/>
          <w:sz w:val="24"/>
          <w:szCs w:val="24"/>
        </w:rPr>
        <w:t>11</w:t>
      </w:r>
      <w:r w:rsidRPr="00286F03">
        <w:rPr>
          <w:color w:val="000000"/>
          <w:sz w:val="24"/>
          <w:szCs w:val="24"/>
        </w:rPr>
        <w:t xml:space="preserve"> настоящих Правил;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в) об отказе в учете предложения.</w:t>
      </w:r>
    </w:p>
    <w:p w:rsidR="00446E84" w:rsidRPr="00286F03" w:rsidRDefault="00446E84" w:rsidP="00446E84">
      <w:pPr>
        <w:shd w:val="clear" w:color="auto" w:fill="FFFFFF"/>
        <w:spacing w:before="100" w:beforeAutospacing="1" w:after="100" w:afterAutospacing="1" w:line="300" w:lineRule="atLeast"/>
        <w:ind w:left="3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</w:t>
      </w:r>
      <w:r w:rsidRPr="00286F03">
        <w:rPr>
          <w:color w:val="000000"/>
          <w:sz w:val="24"/>
          <w:szCs w:val="24"/>
        </w:rPr>
        <w:t>В случае принятия решения об отказе в учете пр</w:t>
      </w:r>
      <w:r>
        <w:rPr>
          <w:color w:val="000000"/>
          <w:sz w:val="24"/>
          <w:szCs w:val="24"/>
        </w:rPr>
        <w:t>едложения, указанного в пункте 7</w:t>
      </w:r>
      <w:r w:rsidRPr="00286F03">
        <w:rPr>
          <w:color w:val="000000"/>
          <w:sz w:val="24"/>
          <w:szCs w:val="24"/>
        </w:rPr>
        <w:t xml:space="preserve"> настоящих Правил, </w:t>
      </w:r>
      <w:r>
        <w:rPr>
          <w:color w:val="000000"/>
          <w:sz w:val="24"/>
          <w:szCs w:val="24"/>
        </w:rPr>
        <w:t>Администрация</w:t>
      </w:r>
      <w:r w:rsidRPr="00286F03">
        <w:rPr>
          <w:color w:val="000000"/>
          <w:sz w:val="24"/>
          <w:szCs w:val="24"/>
        </w:rPr>
        <w:t xml:space="preserve"> направляет лицу, представившему предложение, мотивированный ответ о</w:t>
      </w:r>
      <w:bookmarkStart w:id="0" w:name="_GoBack"/>
      <w:bookmarkEnd w:id="0"/>
      <w:r w:rsidRPr="00286F03">
        <w:rPr>
          <w:color w:val="000000"/>
          <w:sz w:val="24"/>
          <w:szCs w:val="24"/>
        </w:rPr>
        <w:t xml:space="preserve">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446E84" w:rsidRPr="00286F03" w:rsidRDefault="00446E84" w:rsidP="00446E84">
      <w:pPr>
        <w:shd w:val="clear" w:color="auto" w:fill="FFFFFF"/>
        <w:spacing w:before="100" w:beforeAutospacing="1" w:after="100" w:afterAutospacing="1" w:line="300" w:lineRule="atLeast"/>
        <w:ind w:left="3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10.Администрация</w:t>
      </w:r>
      <w:r w:rsidRPr="00286F0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исключает</w:t>
      </w:r>
      <w:r w:rsidRPr="00286F03">
        <w:rPr>
          <w:color w:val="000000"/>
          <w:sz w:val="24"/>
          <w:szCs w:val="24"/>
        </w:rPr>
        <w:t xml:space="preserve">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lastRenderedPageBreak/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от 26.07.2006 №135-ФЗ "О защите конкуренции".</w:t>
      </w:r>
    </w:p>
    <w:p w:rsidR="00446E84" w:rsidRPr="00286F03" w:rsidRDefault="00446E84" w:rsidP="00446E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Администрация</w:t>
      </w:r>
      <w:r w:rsidRPr="00286F03">
        <w:rPr>
          <w:color w:val="000000"/>
          <w:sz w:val="24"/>
          <w:szCs w:val="24"/>
        </w:rPr>
        <w:t xml:space="preserve"> исключает сведения о муниципальном имуществе из перечня в одном из следующих случаев: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а) в отношении муниципального имущества в установленном законодательством Российской Федерации порядке принято решение  о его использовании для муниципальных нужд либо для иных целей;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б) право муниципальной собственности на имущество прекращено по решению суда или в ином установленном законом порядке.</w:t>
      </w:r>
    </w:p>
    <w:p w:rsidR="00446E84" w:rsidRPr="00286F03" w:rsidRDefault="00446E84" w:rsidP="00446E84">
      <w:pPr>
        <w:shd w:val="clear" w:color="auto" w:fill="FFFFFF"/>
        <w:spacing w:before="100" w:beforeAutospacing="1" w:after="100" w:afterAutospacing="1" w:line="300" w:lineRule="atLeast"/>
        <w:ind w:left="3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</w:t>
      </w:r>
      <w:r w:rsidRPr="00286F03">
        <w:rPr>
          <w:color w:val="000000"/>
          <w:sz w:val="24"/>
          <w:szCs w:val="24"/>
        </w:rPr>
        <w:t>Сведения о муниципальном имуществе вносятся в перечень в составе и по форме, которые установлены приказом Министерства экономического развития Российской Федерации от 20.04.2016 г № 264.</w:t>
      </w:r>
    </w:p>
    <w:p w:rsidR="00446E84" w:rsidRPr="00286F03" w:rsidRDefault="00446E84" w:rsidP="00446E84">
      <w:pPr>
        <w:shd w:val="clear" w:color="auto" w:fill="FFFFFF"/>
        <w:spacing w:before="100" w:beforeAutospacing="1" w:after="100" w:afterAutospacing="1" w:line="300" w:lineRule="atLeast"/>
        <w:ind w:left="3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</w:t>
      </w:r>
      <w:r w:rsidRPr="00286F03">
        <w:rPr>
          <w:color w:val="000000"/>
          <w:sz w:val="24"/>
          <w:szCs w:val="24"/>
        </w:rPr>
        <w:t>Сведения о муниципальном имуществе группируются в перечне по муниципальным образованиям</w:t>
      </w:r>
      <w:r>
        <w:rPr>
          <w:color w:val="000000"/>
          <w:sz w:val="24"/>
          <w:szCs w:val="24"/>
        </w:rPr>
        <w:t>,</w:t>
      </w:r>
      <w:r w:rsidRPr="00286F03">
        <w:rPr>
          <w:color w:val="000000"/>
          <w:sz w:val="24"/>
          <w:szCs w:val="24"/>
        </w:rPr>
        <w:t xml:space="preserve"> на территориях которых муниципальное имущество расположено, а также по видам имущества (недвижимое имущество, в том числе единый недвижимый комплекс, движимое имущество).</w:t>
      </w:r>
    </w:p>
    <w:p w:rsidR="00446E84" w:rsidRPr="00286F03" w:rsidRDefault="00446E84" w:rsidP="00446E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 xml:space="preserve">Ведение перечня осуществляется </w:t>
      </w:r>
      <w:r>
        <w:rPr>
          <w:color w:val="000000"/>
          <w:sz w:val="24"/>
          <w:szCs w:val="24"/>
        </w:rPr>
        <w:t>Администрацией</w:t>
      </w:r>
      <w:r w:rsidRPr="00286F03">
        <w:rPr>
          <w:color w:val="000000"/>
          <w:sz w:val="24"/>
          <w:szCs w:val="24"/>
        </w:rPr>
        <w:t xml:space="preserve"> в электронной форме.</w:t>
      </w:r>
    </w:p>
    <w:p w:rsidR="00446E84" w:rsidRPr="00286F03" w:rsidRDefault="00446E84" w:rsidP="00446E84">
      <w:pPr>
        <w:shd w:val="clear" w:color="auto" w:fill="FFFFFF"/>
        <w:spacing w:before="100" w:beforeAutospacing="1" w:after="100" w:afterAutospacing="1" w:line="300" w:lineRule="atLeast"/>
        <w:ind w:left="3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15.</w:t>
      </w:r>
      <w:r w:rsidRPr="00286F03">
        <w:rPr>
          <w:color w:val="000000"/>
          <w:sz w:val="24"/>
          <w:szCs w:val="24"/>
        </w:rPr>
        <w:t>Перечень и внесенные в него изменения подлежат: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а) обязательному опубликованию в средствах массовой информации - в течение 10 рабочих дней со дня утверждения;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б) размещению на официальном сайте муниципального образования «</w:t>
      </w:r>
      <w:r>
        <w:rPr>
          <w:color w:val="000000"/>
          <w:sz w:val="24"/>
          <w:szCs w:val="24"/>
        </w:rPr>
        <w:t>Юкаменский</w:t>
      </w:r>
      <w:r w:rsidRPr="00286F03">
        <w:rPr>
          <w:color w:val="000000"/>
          <w:sz w:val="24"/>
          <w:szCs w:val="24"/>
        </w:rPr>
        <w:t xml:space="preserve"> район» в информационно-телекоммуникационной сети "Интернет" - в течение 3 рабочих дней со дня утверждения.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83"/>
      </w:tblGrid>
      <w:tr w:rsidR="00446E84" w:rsidRPr="00283C13" w:rsidTr="00EA2FD4">
        <w:trPr>
          <w:trHeight w:val="822"/>
        </w:trPr>
        <w:tc>
          <w:tcPr>
            <w:tcW w:w="4605" w:type="dxa"/>
          </w:tcPr>
          <w:p w:rsidR="00446E84" w:rsidRPr="00283C13" w:rsidRDefault="00446E84" w:rsidP="00EA2FD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83" w:type="dxa"/>
          </w:tcPr>
          <w:p w:rsidR="00446E84" w:rsidRPr="00283C13" w:rsidRDefault="00446E84" w:rsidP="00EA2FD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30F63" w:rsidRDefault="00030F63"/>
    <w:sectPr w:rsidR="00030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33580"/>
    <w:multiLevelType w:val="hybridMultilevel"/>
    <w:tmpl w:val="703C2056"/>
    <w:lvl w:ilvl="0" w:tplc="E8F45C3A">
      <w:start w:val="14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2646E5C"/>
    <w:multiLevelType w:val="hybridMultilevel"/>
    <w:tmpl w:val="FADA333A"/>
    <w:lvl w:ilvl="0" w:tplc="B908F65E">
      <w:start w:val="1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4630871"/>
    <w:multiLevelType w:val="hybridMultilevel"/>
    <w:tmpl w:val="B6D8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5470A"/>
    <w:multiLevelType w:val="hybridMultilevel"/>
    <w:tmpl w:val="24D69D8A"/>
    <w:lvl w:ilvl="0" w:tplc="4B348D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7A3"/>
    <w:rsid w:val="00030F63"/>
    <w:rsid w:val="000737A3"/>
    <w:rsid w:val="000D06CB"/>
    <w:rsid w:val="0034392B"/>
    <w:rsid w:val="003A31FD"/>
    <w:rsid w:val="00446E84"/>
    <w:rsid w:val="00A3205D"/>
    <w:rsid w:val="00A40C5F"/>
    <w:rsid w:val="00BB0CD1"/>
    <w:rsid w:val="00E4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8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E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E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439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8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E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E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439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665B03373B5D17467F9BF2FA77A58344BBCB40354E42E4ACF64D8E12VFA5L" TargetMode="External"/><Relationship Id="rId13" Type="http://schemas.openxmlformats.org/officeDocument/2006/relationships/hyperlink" Target="consultantplus://offline/ref=A7665B03373B5D17467F9BF2FA77A58344BBCA4E384F42E4ACF64D8E12F5F1F46DD802B104E7V3AFL" TargetMode="External"/><Relationship Id="rId18" Type="http://schemas.openxmlformats.org/officeDocument/2006/relationships/hyperlink" Target="consultantplus://offline/ref=A7665B03373B5D17467F9BF2FA77A58344BBCA4E384F42E4ACF64D8E12F5F1F46DD802B601VEAE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253DB2D7FEFB4B3421B81797D23C5F3E2DCA5DA07435D4BDC2B91DD410F931B1731F5CE4BLBN5L" TargetMode="External"/><Relationship Id="rId7" Type="http://schemas.openxmlformats.org/officeDocument/2006/relationships/hyperlink" Target="consultantplus://offline/ref=A7665B03373B5D17467F9BF2FA77A58345BBC244314742E4ACF64D8E12F5F1F46DD802B102E73EDDV6A7L" TargetMode="External"/><Relationship Id="rId12" Type="http://schemas.openxmlformats.org/officeDocument/2006/relationships/hyperlink" Target="consultantplus://offline/ref=A7665B03373B5D17467F9BF2FA77A58345BBC244314742E4ACF64D8E12F5F1F46DD802B102E73ED9V6A2L" TargetMode="External"/><Relationship Id="rId17" Type="http://schemas.openxmlformats.org/officeDocument/2006/relationships/hyperlink" Target="consultantplus://offline/ref=A7665B03373B5D17467F9BF2FA77A58344BBCA4E384F42E4ACF64D8E12F5F1F46DD802B601VEAF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7665B03373B5D17467F9BF2FA77A58344BBCA4E384F42E4ACF64D8E12F5F1F46DD802B601VEA2L" TargetMode="External"/><Relationship Id="rId20" Type="http://schemas.openxmlformats.org/officeDocument/2006/relationships/hyperlink" Target="consultantplus://offline/ref=D253DB2D7FEFB4B3421B81797D23C5F3E2DCA4D40A425D4BDC2B91DD41L0NF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7665B03373B5D17467F9BF2FA77A58344BBCA4E384F42E4ACF64D8E12F5F1F46DD802B107EFV3AEL" TargetMode="External"/><Relationship Id="rId24" Type="http://schemas.openxmlformats.org/officeDocument/2006/relationships/hyperlink" Target="consultantplus://offline/ref=D253DB2D7FEFB4B3421B81797D23C5F3E2DDA0D207445D4BDC2B91DD410F931B1731F5C948LBN5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7665B03373B5D17467F9BF2FA77A58344BBCA4E384F42E4ACF64D8E12F5F1F46DD802B601VEA4L" TargetMode="External"/><Relationship Id="rId23" Type="http://schemas.openxmlformats.org/officeDocument/2006/relationships/hyperlink" Target="consultantplus://offline/ref=D253DB2D7FEFB4B3421B81797D23C5F3E2DCA5DA07435D4BDC2B91DD410F931B1731F5CB4ABCL2NDL" TargetMode="External"/><Relationship Id="rId10" Type="http://schemas.openxmlformats.org/officeDocument/2006/relationships/hyperlink" Target="consultantplus://offline/ref=A7665B03373B5D17467F9BF2FA77A58344BBCA4E384F42E4ACF64D8E12F5F1F46DD802B406VEA4L" TargetMode="External"/><Relationship Id="rId19" Type="http://schemas.openxmlformats.org/officeDocument/2006/relationships/hyperlink" Target="consultantplus://offline/ref=22A7BE3542985BA8F46EAE7FF8F97B6DC11CD39DD2BC0A6B1835E315C52A2F87DF4B4A084D6BBF49Z5I8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665B03373B5D17467F9BF2FA77A58344BBCA4E384F42E4ACF64D8E12F5F1F46DD802B406VEA6L" TargetMode="External"/><Relationship Id="rId14" Type="http://schemas.openxmlformats.org/officeDocument/2006/relationships/hyperlink" Target="consultantplus://offline/ref=A7665B03373B5D17467F9BF2FA77A58344BBCA4E384F42E4ACF64D8E12F5F1F46DD802B601VEA7L" TargetMode="External"/><Relationship Id="rId22" Type="http://schemas.openxmlformats.org/officeDocument/2006/relationships/hyperlink" Target="consultantplus://offline/ref=D253DB2D7FEFB4B3421B81797D23C5F3E2DCA5DA07435D4BDC2B91DD410F931B1731F5CE4BLBN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2199</Words>
  <Characters>12538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2019-05-28T06:46:00Z</dcterms:created>
  <dcterms:modified xsi:type="dcterms:W3CDTF">2019-05-30T08:49:00Z</dcterms:modified>
</cp:coreProperties>
</file>