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F2" w:rsidRDefault="00E158F2" w:rsidP="00E158F2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8F2" w:rsidRDefault="00E158F2" w:rsidP="00E158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СОВЕТ ДЕПУТАТОВ МУ</w:t>
      </w:r>
      <w:r w:rsidR="006B5395">
        <w:rPr>
          <w:rFonts w:ascii="Times New Roman" w:hAnsi="Times New Roman" w:cs="Times New Roman"/>
          <w:b/>
          <w:bCs/>
        </w:rPr>
        <w:t>НИЦИПАЛЬНОГО ОБРАЗОВАНИЯ «ПАЛАГАЙ</w:t>
      </w:r>
      <w:r>
        <w:rPr>
          <w:rFonts w:ascii="Times New Roman" w:hAnsi="Times New Roman" w:cs="Times New Roman"/>
          <w:b/>
          <w:bCs/>
        </w:rPr>
        <w:t>СКОЕ»</w:t>
      </w:r>
    </w:p>
    <w:p w:rsidR="00E158F2" w:rsidRDefault="006B5395" w:rsidP="00E158F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«ПАЛАГАЙ</w:t>
      </w:r>
      <w:r w:rsidR="00E158F2">
        <w:rPr>
          <w:rFonts w:ascii="Times New Roman" w:hAnsi="Times New Roman" w:cs="Times New Roman"/>
          <w:b/>
          <w:bCs/>
        </w:rPr>
        <w:t>» МУНИЦИПАЛ КЫЛДЭТЫСЬ ДЕПУТАТЪЕСЛЭН КЕНЕШСЫ</w:t>
      </w:r>
    </w:p>
    <w:p w:rsidR="00E158F2" w:rsidRDefault="00E158F2" w:rsidP="00E158F2">
      <w:pPr>
        <w:pStyle w:val="a4"/>
        <w:jc w:val="center"/>
        <w:rPr>
          <w:b/>
          <w:sz w:val="28"/>
          <w:szCs w:val="28"/>
        </w:rPr>
      </w:pPr>
    </w:p>
    <w:p w:rsidR="00E158F2" w:rsidRDefault="00E158F2" w:rsidP="00E158F2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158F2" w:rsidRDefault="006B5395" w:rsidP="00E158F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31 января 2020</w:t>
      </w:r>
      <w:r w:rsidR="00E158F2">
        <w:rPr>
          <w:b/>
          <w:sz w:val="28"/>
          <w:szCs w:val="28"/>
        </w:rPr>
        <w:t xml:space="preserve"> года</w:t>
      </w:r>
      <w:r w:rsidR="00E158F2">
        <w:rPr>
          <w:b/>
          <w:sz w:val="28"/>
          <w:szCs w:val="28"/>
        </w:rPr>
        <w:tab/>
      </w:r>
      <w:r w:rsidR="00E158F2">
        <w:rPr>
          <w:b/>
          <w:sz w:val="28"/>
          <w:szCs w:val="28"/>
        </w:rPr>
        <w:tab/>
      </w:r>
      <w:r w:rsidR="00E158F2">
        <w:rPr>
          <w:b/>
          <w:sz w:val="28"/>
          <w:szCs w:val="28"/>
        </w:rPr>
        <w:tab/>
      </w:r>
      <w:r w:rsidR="00E158F2">
        <w:rPr>
          <w:b/>
          <w:color w:val="FF0000"/>
          <w:sz w:val="28"/>
          <w:szCs w:val="28"/>
        </w:rPr>
        <w:t xml:space="preserve">                                                     </w:t>
      </w:r>
      <w:r w:rsidR="007720F6">
        <w:rPr>
          <w:b/>
          <w:sz w:val="28"/>
          <w:szCs w:val="28"/>
        </w:rPr>
        <w:t>№ 107</w:t>
      </w:r>
    </w:p>
    <w:p w:rsidR="007720F6" w:rsidRDefault="007720F6" w:rsidP="00E158F2">
      <w:pPr>
        <w:pStyle w:val="a4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</w:p>
    <w:p w:rsidR="00E158F2" w:rsidRDefault="007720F6" w:rsidP="00E158F2">
      <w:pPr>
        <w:pStyle w:val="a4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д.Палагай</w:t>
      </w:r>
    </w:p>
    <w:p w:rsidR="007720F6" w:rsidRDefault="007720F6" w:rsidP="00E158F2">
      <w:pPr>
        <w:pStyle w:val="a4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E158F2" w:rsidRDefault="00E158F2" w:rsidP="00E158F2">
      <w:pPr>
        <w:pStyle w:val="a4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6B5395">
        <w:rPr>
          <w:b/>
          <w:sz w:val="28"/>
          <w:szCs w:val="28"/>
        </w:rPr>
        <w:t>Палагайское</w:t>
      </w:r>
      <w:r>
        <w:rPr>
          <w:b/>
          <w:sz w:val="28"/>
          <w:szCs w:val="28"/>
        </w:rPr>
        <w:t>»</w:t>
      </w:r>
    </w:p>
    <w:p w:rsidR="00E158F2" w:rsidRDefault="00E158F2" w:rsidP="00E158F2">
      <w:pPr>
        <w:pStyle w:val="a4"/>
        <w:ind w:firstLine="567"/>
        <w:jc w:val="both"/>
        <w:rPr>
          <w:b/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11 статьи 55.24 Градостроительного кодекса Российской Федерации 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РЕШАЕТ: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numPr>
          <w:ilvl w:val="0"/>
          <w:numId w:val="1"/>
        </w:num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6B5395">
        <w:rPr>
          <w:sz w:val="28"/>
          <w:szCs w:val="28"/>
        </w:rPr>
        <w:t>Палагайское</w:t>
      </w:r>
      <w:r>
        <w:rPr>
          <w:sz w:val="28"/>
          <w:szCs w:val="28"/>
        </w:rPr>
        <w:t>».</w:t>
      </w:r>
    </w:p>
    <w:p w:rsidR="00E158F2" w:rsidRDefault="00E158F2" w:rsidP="00E158F2">
      <w:pPr>
        <w:pStyle w:val="a4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печатном средстве массовой информации «Вестник правовых актов органов местного самоуправления муниципального образования «</w:t>
      </w:r>
      <w:r w:rsidR="006B5395">
        <w:rPr>
          <w:sz w:val="28"/>
          <w:szCs w:val="28"/>
        </w:rPr>
        <w:t>Палагай</w:t>
      </w:r>
      <w:r>
        <w:rPr>
          <w:sz w:val="28"/>
          <w:szCs w:val="28"/>
        </w:rPr>
        <w:t>ское» и сети «Интернет».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7720F6" w:rsidRDefault="007720F6" w:rsidP="00E158F2">
      <w:pPr>
        <w:pStyle w:val="a4"/>
        <w:ind w:firstLine="567"/>
        <w:jc w:val="both"/>
        <w:rPr>
          <w:sz w:val="28"/>
          <w:szCs w:val="28"/>
        </w:rPr>
      </w:pPr>
    </w:p>
    <w:p w:rsidR="007720F6" w:rsidRPr="007720F6" w:rsidRDefault="007720F6" w:rsidP="007720F6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0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Совета депутатов</w:t>
      </w:r>
    </w:p>
    <w:p w:rsidR="007720F6" w:rsidRPr="007720F6" w:rsidRDefault="007720F6" w:rsidP="007720F6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20F6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образования «Палагайское»</w:t>
      </w:r>
      <w:r w:rsidRPr="007720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З.Н.Невоструева</w:t>
      </w:r>
    </w:p>
    <w:p w:rsidR="00E158F2" w:rsidRPr="007720F6" w:rsidRDefault="00E158F2" w:rsidP="00E158F2">
      <w:pPr>
        <w:pStyle w:val="a4"/>
        <w:ind w:firstLine="567"/>
        <w:jc w:val="both"/>
        <w:rPr>
          <w:sz w:val="32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6B5395" w:rsidRDefault="006B5395" w:rsidP="00E158F2">
      <w:pPr>
        <w:pStyle w:val="a4"/>
        <w:jc w:val="right"/>
        <w:rPr>
          <w:sz w:val="28"/>
          <w:szCs w:val="28"/>
        </w:rPr>
      </w:pPr>
    </w:p>
    <w:p w:rsidR="006B5395" w:rsidRDefault="006B5395" w:rsidP="00E158F2">
      <w:pPr>
        <w:pStyle w:val="a4"/>
        <w:jc w:val="right"/>
        <w:rPr>
          <w:sz w:val="28"/>
          <w:szCs w:val="28"/>
        </w:rPr>
      </w:pP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совета депутатов</w:t>
      </w:r>
    </w:p>
    <w:p w:rsidR="00E158F2" w:rsidRDefault="006B5395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«Палагайское</w:t>
      </w:r>
      <w:r w:rsidR="00E158F2">
        <w:rPr>
          <w:sz w:val="28"/>
          <w:szCs w:val="28"/>
        </w:rPr>
        <w:t xml:space="preserve">» </w:t>
      </w:r>
    </w:p>
    <w:p w:rsidR="00E158F2" w:rsidRDefault="006B5395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от 31.01.2020</w:t>
      </w:r>
      <w:r w:rsidR="007720F6">
        <w:rPr>
          <w:sz w:val="28"/>
          <w:szCs w:val="28"/>
        </w:rPr>
        <w:t xml:space="preserve"> № 107</w:t>
      </w:r>
    </w:p>
    <w:p w:rsidR="00E158F2" w:rsidRDefault="00E158F2" w:rsidP="00E158F2">
      <w:pPr>
        <w:pStyle w:val="a4"/>
        <w:ind w:firstLine="567"/>
        <w:jc w:val="center"/>
        <w:rPr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проведения осмотра зданий, сооружений в целях оценки их технического состояния и надлежащего технического обслуживания 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7720F6">
        <w:rPr>
          <w:b/>
          <w:sz w:val="28"/>
          <w:szCs w:val="28"/>
        </w:rPr>
        <w:t>Палагайское</w:t>
      </w:r>
      <w:r>
        <w:rPr>
          <w:sz w:val="28"/>
          <w:szCs w:val="28"/>
        </w:rPr>
        <w:t>»</w:t>
      </w:r>
    </w:p>
    <w:p w:rsidR="00E158F2" w:rsidRDefault="00E158F2" w:rsidP="00E158F2">
      <w:pPr>
        <w:pStyle w:val="a4"/>
        <w:ind w:firstLine="567"/>
        <w:jc w:val="both"/>
        <w:rPr>
          <w:b/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E158F2" w:rsidRDefault="00E158F2" w:rsidP="00E158F2">
      <w:pPr>
        <w:pStyle w:val="a4"/>
        <w:ind w:firstLine="567"/>
        <w:jc w:val="both"/>
        <w:rPr>
          <w:b/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 (далее – Порядок) определяет цели, задачи, процедуру и сроки проведения осмотров зданий, сооружений, находящихся в эксплуатации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proofErr w:type="gramEnd"/>
      <w:r>
        <w:rPr>
          <w:sz w:val="28"/>
          <w:szCs w:val="28"/>
        </w:rPr>
        <w:t xml:space="preserve">», </w:t>
      </w:r>
      <w:proofErr w:type="gramStart"/>
      <w:r>
        <w:rPr>
          <w:sz w:val="28"/>
          <w:szCs w:val="28"/>
        </w:rPr>
        <w:t>независимо от их форм собственности на предмет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– осмотр зданий, сооружений), а также направления лицам, ответственным за эксплуатацию зданий, сооружений, рекомендаций о мерах по устранению выявленных нарушений.</w:t>
      </w:r>
      <w:proofErr w:type="gramEnd"/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не применяется в отношении зданий и сооружений, расположенных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», за эксплуатацией которых осуществляется государственный контроль (надзор) в соответствии с федеральными законами.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Целью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Основными задачами проведения осмотров зданий, сооружений являются: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1.4.1. Обеспечение соблюдения требований законодательства, в том числе, технических регламентов при эксплуатации зданий, сооружений.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1.4.2. Обеспечение выполнения мероприятий, направленных на предотвращение возникновения аварийных ситуаций при эксплуатации зданий, сооружений.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1.4.3. Защита законных прав и интересов физических и юридических лиц при эксплуатации зданий и сооружений.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II. Проведение осмотра зданий, сооружений, выдача рекомендаций по устранению выявленных нарушений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Осмотр зданий и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осуществляется Комиссией по проведению осмотра зданий, сооружений, расположенных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», в целях оценки их технического состояния и надлежащего технического обслуживания (далее – Комиссия).</w:t>
      </w:r>
      <w:proofErr w:type="gramEnd"/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096433">
        <w:rPr>
          <w:sz w:val="28"/>
          <w:szCs w:val="28"/>
        </w:rPr>
        <w:t xml:space="preserve">Положение о </w:t>
      </w:r>
      <w:r>
        <w:rPr>
          <w:sz w:val="28"/>
          <w:szCs w:val="28"/>
        </w:rPr>
        <w:t>Комисс</w:t>
      </w:r>
      <w:proofErr w:type="gramStart"/>
      <w:r>
        <w:rPr>
          <w:sz w:val="28"/>
          <w:szCs w:val="28"/>
        </w:rPr>
        <w:t>ии</w:t>
      </w:r>
      <w:r w:rsidR="00096433">
        <w:rPr>
          <w:sz w:val="28"/>
          <w:szCs w:val="28"/>
        </w:rPr>
        <w:t xml:space="preserve"> и ее</w:t>
      </w:r>
      <w:proofErr w:type="gramEnd"/>
      <w:r w:rsidR="0009643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 xml:space="preserve"> утверждается постановлением Администрации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Осмотр зданий, сооружений проводится на основании письменного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(далее – заявление), поступившего в органы местного самоуправления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Поступившее в органы местного самоуправления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 заявление в отношении зданий, сооружений, за эксплуатацией которых осуществляется государственный контроль (надзор), направляется в орган, осуществляющий государственный контроль (надзор) при эксплуатации зданий, сооружений, в порядке, установленном федеральным законодательством.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Срок проведения осмотра зданий, сооружений и направления лицам, ответственным за эксплуатацию зданий, сооружений, рекомендаций о мерах по устранению выявленных нарушений (в случае выявления нарушений требований законодательства) составляет не более 30 дней со дня регистрации заявления.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Проведение осмотров зданий и сооружений включает в себя: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2.6.1. Выезд на объект осмотра, указанный в заявлении.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</w:t>
      </w:r>
      <w:proofErr w:type="gramStart"/>
      <w:r>
        <w:rPr>
          <w:sz w:val="28"/>
          <w:szCs w:val="28"/>
        </w:rPr>
        <w:t xml:space="preserve">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</w:t>
      </w:r>
      <w:r>
        <w:rPr>
          <w:sz w:val="28"/>
          <w:szCs w:val="28"/>
        </w:rPr>
        <w:lastRenderedPageBreak/>
        <w:t>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устранении</w:t>
      </w:r>
      <w:proofErr w:type="gramEnd"/>
      <w:r>
        <w:rPr>
          <w:sz w:val="28"/>
          <w:szCs w:val="28"/>
        </w:rPr>
        <w:t xml:space="preserve"> выявленных в процессе эксплуатации здания, сооружения нарушений, сведения об устранении этих нарушений.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2.6.3. Ознакомление с проектной документацией на здание, сооружение, изучение иных сведений об осматриваемом здании, сооружении, общей характеристики объемно-планировочных и конструктивных решений и систем инженерного оборудования здания, сооружения.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2.6.4. Визуальное обследование конструкций с </w:t>
      </w:r>
      <w:proofErr w:type="spellStart"/>
      <w:r>
        <w:rPr>
          <w:sz w:val="28"/>
          <w:szCs w:val="28"/>
        </w:rPr>
        <w:t>фотофиксацией</w:t>
      </w:r>
      <w:proofErr w:type="spellEnd"/>
      <w:r>
        <w:rPr>
          <w:sz w:val="28"/>
          <w:szCs w:val="28"/>
        </w:rPr>
        <w:t xml:space="preserve"> (с указанием даты и времени) и видимых дефектов, проведение замеров (при необходимости).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2.6.5. Привлечение к осмотру зданий, сооружений экспертов, представителей специализированных организаций (при необходимости, по согласованию).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2.6.6. Составление акта осмотра здания, сооружения по форме согласно приложению № 1 к настоящему Порядку (далее – акт осмотра).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акту осмотра прикладываются материалы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 xml:space="preserve"> осматриваемого здания, сооружения, заключения экспертов, специализированных организаций, привлеченных к осмотру, а также иные материалы, оформленные в ходе осмотра здания, сооружения.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Акт осмотра составляется в трех экземплярах.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Один экземпляр акта направляется (вручается) лицам, ответственным за эксплуатацию зданий, сооружений, второй экземпляр акта направляется (вручается) заявителю, третий экземпляр акта остается у членов Комиссии.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По результатам осмотра здания, сооружения, в случае выявления нарушений требований законодательства, лицам, ответственным за эксплуатацию зданий, сооружений, в срок не позднее 10 дней со дня составления акта осмотра зданий, сооружений направляются рекомендации о мерах по устранению выявленных нарушений согласно приложению № 2 к настоящему Порядку (далее – рекомендации).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>
        <w:rPr>
          <w:sz w:val="28"/>
          <w:szCs w:val="28"/>
        </w:rPr>
        <w:t>При выявлении в ходе осмотра здания, сооружения нарушений требований законодательства, ответственность за которые предусмотрена Кодексом Российской Федерации об административных правонарушениях, либо выявлении фактов совершения действия (бездействия), содержащего признаки состава преступления, Комиссия в срок не позднее 10 дней со дня составления акта осмотра зданий, сооружений передает материалы о выявленных нарушениях в орган, уполномоченный составлять протоколы об административных правонарушениях.</w:t>
      </w:r>
      <w:proofErr w:type="gramEnd"/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Комиссия ведет учет проведенных осмотров в журнале учета осмотров зданий, сооружений согласно приложению № 3 к Порядку.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Лица, ответственные за эксплуатацию зданий и сооружений, подлежащих осмотру: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обеспечивают доступ членов Комиссии в осматриваемые здания, сооружения и представляют документацию, необходимую для проведения осмотра;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вправе присутствовать при проведении осмотра, давать объяснения по вопросам, относящимся к предмету осмотра;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принимают меры по устранению выявленных нарушений требований законодательства, указанных в рекомендациях.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2.11. Лица, ответственные за эксплуатацию зданий, сооружений, имеют право: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получать информацию о результатах осмотра;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актом осмотра;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обжаловать действия (бездействие) Комиссии, оспаривать акт осмотра.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2.12. В случае отсутствия при проведении осмотра здания, сооружения уведомленного надлежащим образом лица, ответственного за эксплуатацию зданий и сооружений, либо его отказа от подписания акта осмотра при проведении осмотра здания, сооружения, в акте осмотра делается соответствующая отметка.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Повторный осмотр зданий и сооружений проводится в случае </w:t>
      </w:r>
      <w:proofErr w:type="gramStart"/>
      <w:r>
        <w:rPr>
          <w:sz w:val="28"/>
          <w:szCs w:val="28"/>
        </w:rPr>
        <w:t>выявления нарушений требований законодательства Российской Федерации</w:t>
      </w:r>
      <w:proofErr w:type="gramEnd"/>
      <w:r>
        <w:rPr>
          <w:sz w:val="28"/>
          <w:szCs w:val="28"/>
        </w:rPr>
        <w:t xml:space="preserve"> к эксплуатации зданий, сооружений, в том числе, повлекших возникновение аварийных ситуаций в зданиях, сооружениях или возникновение угрозы разрушения зданий, сооружений. Предметом повторного осмотра является проверка исполнения рекомендаций, выданных по результатам предыдущего осмотра.</w:t>
      </w: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pStyle w:val="a4"/>
        <w:ind w:firstLine="567"/>
        <w:jc w:val="both"/>
        <w:rPr>
          <w:sz w:val="28"/>
          <w:szCs w:val="28"/>
        </w:rPr>
      </w:pPr>
    </w:p>
    <w:p w:rsidR="00E158F2" w:rsidRDefault="00E158F2" w:rsidP="00E158F2"/>
    <w:p w:rsidR="00E158F2" w:rsidRDefault="00E158F2" w:rsidP="00E158F2">
      <w:pPr>
        <w:pStyle w:val="2"/>
        <w:shd w:val="clear" w:color="auto" w:fill="FFFFFF"/>
        <w:spacing w:before="375" w:after="225"/>
        <w:jc w:val="center"/>
        <w:textAlignment w:val="baseline"/>
      </w:pPr>
    </w:p>
    <w:p w:rsidR="00E158F2" w:rsidRDefault="00E158F2" w:rsidP="00E158F2">
      <w:pPr>
        <w:pStyle w:val="a4"/>
        <w:tabs>
          <w:tab w:val="left" w:pos="2360"/>
        </w:tabs>
        <w:ind w:firstLine="567"/>
        <w:jc w:val="both"/>
        <w:rPr>
          <w:sz w:val="28"/>
          <w:szCs w:val="28"/>
        </w:rPr>
      </w:pP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tabs>
          <w:tab w:val="left" w:pos="7180"/>
        </w:tabs>
        <w:rPr>
          <w:lang w:eastAsia="ru-RU"/>
        </w:rPr>
      </w:pPr>
      <w:r>
        <w:rPr>
          <w:lang w:eastAsia="ru-RU"/>
        </w:rPr>
        <w:tab/>
      </w:r>
    </w:p>
    <w:p w:rsidR="00E158F2" w:rsidRDefault="00E158F2" w:rsidP="00E158F2">
      <w:pPr>
        <w:tabs>
          <w:tab w:val="left" w:pos="7180"/>
        </w:tabs>
        <w:rPr>
          <w:lang w:eastAsia="ru-RU"/>
        </w:rPr>
      </w:pPr>
    </w:p>
    <w:p w:rsidR="00E158F2" w:rsidRDefault="00E158F2" w:rsidP="00E158F2">
      <w:pPr>
        <w:tabs>
          <w:tab w:val="left" w:pos="7180"/>
        </w:tabs>
        <w:rPr>
          <w:lang w:eastAsia="ru-RU"/>
        </w:rPr>
      </w:pP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</w:t>
      </w:r>
    </w:p>
    <w:p w:rsidR="00E158F2" w:rsidRDefault="00E158F2" w:rsidP="00E158F2">
      <w:pPr>
        <w:rPr>
          <w:lang w:eastAsia="ru-RU"/>
        </w:rPr>
      </w:pPr>
    </w:p>
    <w:p w:rsidR="00E158F2" w:rsidRDefault="00E158F2" w:rsidP="00E158F2">
      <w:pPr>
        <w:tabs>
          <w:tab w:val="left" w:pos="4000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Акт осмотра здания, сооружения</w:t>
      </w:r>
    </w:p>
    <w:p w:rsidR="00E158F2" w:rsidRDefault="00E158F2" w:rsidP="00E158F2">
      <w:pPr>
        <w:tabs>
          <w:tab w:val="left" w:pos="1420"/>
          <w:tab w:val="left" w:pos="400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«___» ________ 20___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 проведения осмотра (адрес): ___________________________________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основании ________________________________ прове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и) осмотр здания,      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                        (указывается дата и номер правового акта)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сооружения, расположенного по адресу: ______________________________, принадлежащего ___________________________________________________</w:t>
      </w:r>
    </w:p>
    <w:p w:rsidR="00E158F2" w:rsidRDefault="00E158F2" w:rsidP="00E158F2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(Ф.И.О. физического лица, индивидуального предпринимателя, наименование юридического лица)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присутствии: ____________________________________________________</w:t>
      </w:r>
    </w:p>
    <w:p w:rsidR="00E158F2" w:rsidRDefault="00E158F2" w:rsidP="00E158F2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(Ф.И.О. лица, ответственного за эксплуатацию здания, сооружения или его уполномоченного представителя)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осмотре установлено: ___________________________________________</w:t>
      </w:r>
    </w:p>
    <w:p w:rsidR="00E158F2" w:rsidRDefault="00E158F2" w:rsidP="00E158F2">
      <w:pPr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(описание выявленных нарушений; в случае, если нарушений не установлено, указывается «нарушений не выявлено»)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актом ознакомле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а): _____________________</w:t>
      </w:r>
    </w:p>
    <w:p w:rsidR="00E158F2" w:rsidRDefault="00E158F2" w:rsidP="00E158F2">
      <w:pPr>
        <w:tabs>
          <w:tab w:val="left" w:pos="3120"/>
          <w:tab w:val="center" w:pos="4677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(подпись, расшифровка)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Копию акта получи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а): _____________________</w:t>
      </w:r>
    </w:p>
    <w:p w:rsidR="00E158F2" w:rsidRDefault="00E158F2" w:rsidP="00E158F2">
      <w:pPr>
        <w:tabs>
          <w:tab w:val="left" w:pos="3180"/>
          <w:tab w:val="center" w:pos="4677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(подпись, расшифровка)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Подписи должностных лиц, проводивших осмотр:</w:t>
      </w:r>
    </w:p>
    <w:p w:rsidR="00E158F2" w:rsidRDefault="00E158F2" w:rsidP="00E158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      _____________________</w:t>
      </w:r>
    </w:p>
    <w:p w:rsidR="00E158F2" w:rsidRDefault="00E158F2" w:rsidP="00E158F2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(должность, Ф.И.О.)                                                              (подпись)</w:t>
      </w:r>
    </w:p>
    <w:p w:rsidR="00E158F2" w:rsidRDefault="00E158F2" w:rsidP="00E158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      _____________________</w:t>
      </w:r>
    </w:p>
    <w:p w:rsidR="00E158F2" w:rsidRDefault="00E158F2" w:rsidP="00E158F2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t xml:space="preserve">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(должность, Ф.И.О.)                                         (подпись)</w:t>
      </w:r>
    </w:p>
    <w:p w:rsidR="00E158F2" w:rsidRDefault="00E158F2" w:rsidP="00E158F2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</w:t>
      </w:r>
    </w:p>
    <w:p w:rsidR="00E158F2" w:rsidRDefault="00E158F2" w:rsidP="00E158F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158F2" w:rsidRDefault="00E158F2" w:rsidP="00E158F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об устранении выявленных нарушений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 с актом осмотра здания, сооружения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 № ____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рекомендуется:</w:t>
      </w:r>
    </w:p>
    <w:tbl>
      <w:tblPr>
        <w:tblStyle w:val="a5"/>
        <w:tblpPr w:leftFromText="180" w:rightFromText="180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3498"/>
        <w:gridCol w:w="1570"/>
      </w:tblGrid>
      <w:tr w:rsidR="00E158F2" w:rsidTr="00E15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Выявленное нарушение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Рекомендации по устранению выявленных нарушений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устранения</w:t>
            </w:r>
          </w:p>
        </w:tc>
      </w:tr>
      <w:tr w:rsidR="00E158F2" w:rsidTr="00E15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8F2" w:rsidTr="00E15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58F2" w:rsidTr="00E158F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158F2" w:rsidRDefault="00E158F2" w:rsidP="00E158F2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Рекомендации получил (а)  _________________   ____________</w:t>
      </w:r>
    </w:p>
    <w:p w:rsidR="00E158F2" w:rsidRDefault="00E158F2" w:rsidP="00E158F2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(Ф.И.О.)                                (подпись)</w:t>
      </w:r>
    </w:p>
    <w:p w:rsidR="00E158F2" w:rsidRDefault="00E158F2" w:rsidP="00E158F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Подписи должностных лиц, подготовивших рекомендации:</w:t>
      </w:r>
    </w:p>
    <w:p w:rsidR="00E158F2" w:rsidRDefault="00E158F2" w:rsidP="00E158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      _____________________</w:t>
      </w:r>
    </w:p>
    <w:p w:rsidR="00E158F2" w:rsidRDefault="00E158F2" w:rsidP="00E158F2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(должность, Ф.И.О.)                                            (подпись)</w:t>
      </w:r>
    </w:p>
    <w:p w:rsidR="00E158F2" w:rsidRDefault="00E158F2" w:rsidP="00E158F2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      _____________________</w:t>
      </w: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(должность, Ф.И.О.)                                            (подпись)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tabs>
          <w:tab w:val="left" w:pos="704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158F2" w:rsidRDefault="00E158F2" w:rsidP="00E158F2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Порядку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на территории муниципального образования «</w:t>
      </w:r>
      <w:r w:rsidR="007720F6">
        <w:rPr>
          <w:sz w:val="28"/>
          <w:szCs w:val="28"/>
        </w:rPr>
        <w:t>Палагайское</w:t>
      </w:r>
      <w:r>
        <w:rPr>
          <w:sz w:val="28"/>
          <w:szCs w:val="28"/>
        </w:rPr>
        <w:t>»</w:t>
      </w:r>
    </w:p>
    <w:p w:rsidR="00E158F2" w:rsidRDefault="00E158F2" w:rsidP="00E158F2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158F2" w:rsidRDefault="00E158F2" w:rsidP="00E158F2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Журнал учета осмотра зданий, сооружений, находящихся в эксплуатации на территории муниципального образования «</w:t>
      </w:r>
      <w:r w:rsidR="007720F6" w:rsidRPr="007720F6">
        <w:rPr>
          <w:rFonts w:ascii="Times New Roman" w:hAnsi="Times New Roman" w:cs="Times New Roman"/>
          <w:b/>
          <w:sz w:val="28"/>
          <w:szCs w:val="28"/>
          <w:lang w:eastAsia="ru-RU"/>
        </w:rPr>
        <w:t>Палагайское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5"/>
        <w:tblW w:w="10702" w:type="dxa"/>
        <w:tblInd w:w="-704" w:type="dxa"/>
        <w:tblLook w:val="04A0" w:firstRow="1" w:lastRow="0" w:firstColumn="1" w:lastColumn="0" w:noHBand="0" w:noVBand="1"/>
      </w:tblPr>
      <w:tblGrid>
        <w:gridCol w:w="594"/>
        <w:gridCol w:w="1598"/>
        <w:gridCol w:w="1598"/>
        <w:gridCol w:w="1185"/>
        <w:gridCol w:w="1879"/>
        <w:gridCol w:w="1994"/>
        <w:gridCol w:w="1924"/>
      </w:tblGrid>
      <w:tr w:rsidR="00E158F2" w:rsidTr="00E15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Основание для проведения осмотра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Адрес проведения осмотра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и дата акта  осмотра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Должностные лица, проводившие осмотр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выдаче рекомендации, срок устранения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выполнении рекомендаций</w:t>
            </w:r>
          </w:p>
        </w:tc>
      </w:tr>
      <w:tr w:rsidR="00E158F2" w:rsidTr="00E15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8F2" w:rsidTr="00E15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58F2" w:rsidTr="00E158F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8F2" w:rsidRDefault="00E158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58F2" w:rsidRDefault="00E158F2" w:rsidP="00E158F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D95"/>
    <w:multiLevelType w:val="hybridMultilevel"/>
    <w:tmpl w:val="BD78594E"/>
    <w:lvl w:ilvl="0" w:tplc="19C29D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1E"/>
    <w:rsid w:val="00096433"/>
    <w:rsid w:val="00181F10"/>
    <w:rsid w:val="006B5395"/>
    <w:rsid w:val="00715E1E"/>
    <w:rsid w:val="007720F6"/>
    <w:rsid w:val="00E158F2"/>
    <w:rsid w:val="00E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2"/>
  </w:style>
  <w:style w:type="paragraph" w:styleId="2">
    <w:name w:val="heading 2"/>
    <w:basedOn w:val="a"/>
    <w:next w:val="a"/>
    <w:link w:val="20"/>
    <w:semiHidden/>
    <w:unhideWhenUsed/>
    <w:qFormat/>
    <w:rsid w:val="00E158F2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8F2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E158F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E158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E1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F2"/>
  </w:style>
  <w:style w:type="paragraph" w:styleId="2">
    <w:name w:val="heading 2"/>
    <w:basedOn w:val="a"/>
    <w:next w:val="a"/>
    <w:link w:val="20"/>
    <w:semiHidden/>
    <w:unhideWhenUsed/>
    <w:qFormat/>
    <w:rsid w:val="00E158F2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8F2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E158F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E158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5">
    <w:name w:val="Table Grid"/>
    <w:basedOn w:val="a1"/>
    <w:uiPriority w:val="59"/>
    <w:rsid w:val="00E15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2093</Words>
  <Characters>11933</Characters>
  <Application>Microsoft Office Word</Application>
  <DocSecurity>0</DocSecurity>
  <Lines>99</Lines>
  <Paragraphs>27</Paragraphs>
  <ScaleCrop>false</ScaleCrop>
  <Company/>
  <LinksUpToDate>false</LinksUpToDate>
  <CharactersWithSpaces>13999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2020-02-06T10:52:00Z</dcterms:created>
  <dcterms:modified xsi:type="dcterms:W3CDTF">2020-02-06T11:10:00Z</dcterms:modified>
</cp:coreProperties>
</file>