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6B0" w:rsidRDefault="001A72D1" w:rsidP="00BE66B0">
      <w:pPr>
        <w:pStyle w:val="ConsPlusNonformat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drawing>
          <wp:inline distT="0" distB="0" distL="0" distR="0">
            <wp:extent cx="9251950" cy="6728691"/>
            <wp:effectExtent l="19050" t="0" r="6350" b="0"/>
            <wp:docPr id="1" name="Рисунок 1" descr="C:\Users\Samsung\Desktop\2021-12-21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msung\Desktop\2021-12-21\00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86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66B0" w:rsidRDefault="00BE66B0" w:rsidP="00BE66B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Часть 1. Сведения об оказываемых муниципальных услугах</w:t>
      </w:r>
    </w:p>
    <w:p w:rsidR="00BE66B0" w:rsidRDefault="00BE66B0" w:rsidP="00BE66B0">
      <w:pPr>
        <w:pStyle w:val="ConsPlusNonformat"/>
        <w:jc w:val="both"/>
        <w:rPr>
          <w:sz w:val="26"/>
          <w:szCs w:val="26"/>
        </w:rPr>
      </w:pPr>
    </w:p>
    <w:p w:rsidR="00BE66B0" w:rsidRDefault="00BE66B0" w:rsidP="00BE66B0">
      <w:pPr>
        <w:pStyle w:val="a5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082128">
        <w:rPr>
          <w:rFonts w:ascii="Times New Roman" w:hAnsi="Times New Roman" w:cs="Times New Roman"/>
          <w:b/>
          <w:sz w:val="26"/>
          <w:szCs w:val="26"/>
        </w:rPr>
        <w:t>Наименование муниципальной услуги:</w:t>
      </w:r>
      <w:r w:rsidR="003311A2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Организация деятельности клубных формирований и формирований самодеятельного народного творчества.</w:t>
      </w:r>
    </w:p>
    <w:p w:rsidR="00BE66B0" w:rsidRDefault="00BE66B0" w:rsidP="00BE66B0">
      <w:pPr>
        <w:pStyle w:val="ConsPlusNonformat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82128">
        <w:rPr>
          <w:rFonts w:ascii="Times New Roman" w:hAnsi="Times New Roman" w:cs="Times New Roman"/>
          <w:b/>
          <w:sz w:val="26"/>
          <w:szCs w:val="26"/>
        </w:rPr>
        <w:t>Уникальный номер реестровой записи Общероссийского базового (отраслевого) перечня (классификатора) государственных и муниципальных услуг, оказываемых физическим лицам</w:t>
      </w:r>
      <w:r>
        <w:rPr>
          <w:rFonts w:ascii="Times New Roman" w:hAnsi="Times New Roman" w:cs="Times New Roman"/>
          <w:sz w:val="26"/>
          <w:szCs w:val="26"/>
        </w:rPr>
        <w:t xml:space="preserve">  - 949916О.99.0.ББ78АА00000      </w:t>
      </w:r>
    </w:p>
    <w:p w:rsidR="00BE66B0" w:rsidRDefault="00BE66B0" w:rsidP="00BE66B0">
      <w:pPr>
        <w:pStyle w:val="ConsPlusNonformat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82128">
        <w:rPr>
          <w:rFonts w:ascii="Times New Roman" w:hAnsi="Times New Roman" w:cs="Times New Roman"/>
          <w:b/>
          <w:sz w:val="26"/>
          <w:szCs w:val="26"/>
        </w:rPr>
        <w:t>Категории потребителей муниципальной услуги:</w:t>
      </w:r>
      <w:r w:rsidR="003311A2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u w:val="single"/>
        </w:rPr>
        <w:t>физические лица</w:t>
      </w:r>
    </w:p>
    <w:p w:rsidR="00BE66B0" w:rsidRDefault="00BE66B0" w:rsidP="00BE66B0">
      <w:pPr>
        <w:pStyle w:val="a5"/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82128">
        <w:rPr>
          <w:rFonts w:ascii="Times New Roman" w:hAnsi="Times New Roman" w:cs="Times New Roman"/>
          <w:b/>
          <w:sz w:val="26"/>
          <w:szCs w:val="26"/>
        </w:rPr>
        <w:t>Содержание муниципальной услуги</w:t>
      </w:r>
      <w:r>
        <w:rPr>
          <w:rFonts w:ascii="Times New Roman" w:hAnsi="Times New Roman" w:cs="Times New Roman"/>
          <w:sz w:val="26"/>
          <w:szCs w:val="26"/>
        </w:rPr>
        <w:t>: с учетом всех форм.</w:t>
      </w:r>
    </w:p>
    <w:p w:rsidR="00BE66B0" w:rsidRPr="00082128" w:rsidRDefault="00BE66B0" w:rsidP="00BE66B0">
      <w:pPr>
        <w:pStyle w:val="ConsPlusNonforma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 w:rsidRPr="00082128">
        <w:rPr>
          <w:rFonts w:ascii="Times New Roman" w:hAnsi="Times New Roman" w:cs="Times New Roman"/>
          <w:b/>
          <w:sz w:val="26"/>
          <w:szCs w:val="26"/>
        </w:rPr>
        <w:t>Показатели, характеризующие объем  и (или) качество муниципальной услуги:</w:t>
      </w:r>
    </w:p>
    <w:p w:rsidR="00BE66B0" w:rsidRDefault="00BE66B0" w:rsidP="00BE66B0">
      <w:pPr>
        <w:pStyle w:val="ConsPlusNonformat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Показатели, характеризующие качество муниципальной услуги:</w:t>
      </w:r>
    </w:p>
    <w:tbl>
      <w:tblPr>
        <w:tblStyle w:val="a9"/>
        <w:tblW w:w="0" w:type="auto"/>
        <w:tblInd w:w="108" w:type="dxa"/>
        <w:tblLook w:val="04A0"/>
      </w:tblPr>
      <w:tblGrid>
        <w:gridCol w:w="851"/>
        <w:gridCol w:w="4819"/>
        <w:gridCol w:w="2127"/>
        <w:gridCol w:w="2268"/>
        <w:gridCol w:w="2268"/>
        <w:gridCol w:w="2268"/>
      </w:tblGrid>
      <w:tr w:rsidR="00BE66B0" w:rsidTr="00BE66B0">
        <w:tc>
          <w:tcPr>
            <w:tcW w:w="85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481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Наименование показателя</w:t>
            </w:r>
          </w:p>
        </w:tc>
        <w:tc>
          <w:tcPr>
            <w:tcW w:w="212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Единица измерения показателя</w:t>
            </w:r>
          </w:p>
        </w:tc>
        <w:tc>
          <w:tcPr>
            <w:tcW w:w="680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Значение показателя</w:t>
            </w:r>
          </w:p>
        </w:tc>
      </w:tr>
      <w:tr w:rsidR="00BE66B0" w:rsidTr="00BE66B0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rPr>
                <w:rFonts w:eastAsiaTheme="minorEastAsia"/>
                <w:b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rPr>
                <w:rFonts w:eastAsiaTheme="minorEastAsia"/>
                <w:b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rPr>
                <w:rFonts w:eastAsiaTheme="minorEastAsia"/>
                <w:b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2021 год</w:t>
            </w:r>
          </w:p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(очередной</w:t>
            </w:r>
            <w:r w:rsidR="003311A2"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финансовый год)</w:t>
            </w:r>
            <w:r>
              <w:rPr>
                <w:rFonts w:ascii="Times New Roman" w:hAnsi="Times New Roman" w:cs="Times New Roman"/>
                <w:sz w:val="26"/>
                <w:szCs w:val="26"/>
                <w:vertAlign w:val="superscript"/>
                <w:lang w:eastAsia="en-US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jc w:val="center"/>
              <w:rPr>
                <w:rFonts w:eastAsiaTheme="minorEastAsia"/>
                <w:b/>
                <w:strike/>
                <w:sz w:val="26"/>
                <w:szCs w:val="26"/>
                <w:lang w:eastAsia="ru-RU"/>
              </w:rPr>
            </w:pPr>
            <w:r>
              <w:rPr>
                <w:rFonts w:eastAsiaTheme="minorEastAsia"/>
                <w:b/>
                <w:sz w:val="26"/>
                <w:szCs w:val="26"/>
                <w:lang w:eastAsia="ru-RU"/>
              </w:rPr>
              <w:t>2022 год</w:t>
            </w:r>
          </w:p>
          <w:p w:rsidR="00BE66B0" w:rsidRDefault="00BE66B0" w:rsidP="00BE66B0">
            <w:pPr>
              <w:jc w:val="center"/>
              <w:rPr>
                <w:rFonts w:eastAsiaTheme="minorEastAsia"/>
                <w:b/>
                <w:strike/>
                <w:sz w:val="26"/>
                <w:szCs w:val="26"/>
                <w:lang w:eastAsia="ru-RU"/>
              </w:rPr>
            </w:pPr>
            <w:r>
              <w:rPr>
                <w:rFonts w:eastAsiaTheme="minorEastAsia"/>
                <w:b/>
                <w:sz w:val="26"/>
                <w:szCs w:val="26"/>
                <w:lang w:eastAsia="ru-RU"/>
              </w:rPr>
              <w:t>(1-й год планового периода)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jc w:val="center"/>
              <w:rPr>
                <w:rFonts w:eastAsiaTheme="minorEastAsia"/>
                <w:b/>
                <w:strike/>
                <w:sz w:val="26"/>
                <w:szCs w:val="26"/>
                <w:lang w:eastAsia="ru-RU"/>
              </w:rPr>
            </w:pPr>
            <w:r>
              <w:rPr>
                <w:rFonts w:eastAsiaTheme="minorEastAsia"/>
                <w:b/>
                <w:sz w:val="26"/>
                <w:szCs w:val="26"/>
                <w:lang w:eastAsia="ru-RU"/>
              </w:rPr>
              <w:t>2023 год</w:t>
            </w:r>
          </w:p>
          <w:p w:rsidR="00BE66B0" w:rsidRDefault="00BE66B0" w:rsidP="00BE66B0">
            <w:pPr>
              <w:jc w:val="center"/>
              <w:rPr>
                <w:rFonts w:eastAsiaTheme="minorEastAsia"/>
                <w:b/>
                <w:strike/>
                <w:sz w:val="26"/>
                <w:szCs w:val="26"/>
                <w:lang w:eastAsia="ru-RU"/>
              </w:rPr>
            </w:pPr>
            <w:r>
              <w:rPr>
                <w:rFonts w:eastAsiaTheme="minorEastAsia"/>
                <w:b/>
                <w:sz w:val="26"/>
                <w:szCs w:val="26"/>
                <w:lang w:eastAsia="ru-RU"/>
              </w:rPr>
              <w:t>(2-й год планового периода)</w:t>
            </w:r>
          </w:p>
        </w:tc>
      </w:tr>
      <w:tr w:rsidR="00BE66B0" w:rsidTr="00BE66B0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5.1.1.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Количество клубных формирований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Единица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3A5F9B" w:rsidP="00307E1E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1</w:t>
            </w:r>
            <w:r w:rsidR="00307E1E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08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3A5F9B" w:rsidP="00307E1E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1</w:t>
            </w:r>
            <w:r w:rsidR="00307E1E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08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3A5F9B" w:rsidP="00307E1E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1</w:t>
            </w:r>
            <w:r w:rsidR="00307E1E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08</w:t>
            </w:r>
          </w:p>
        </w:tc>
      </w:tr>
      <w:tr w:rsidR="00BE66B0" w:rsidTr="00BE66B0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5.1.2.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Доля клубных формирований для детей и подростков от общего числа клубных формирований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Процент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Pr="00BE35D0" w:rsidRDefault="00E00F41" w:rsidP="00BE66B0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38,9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Pr="00BE35D0" w:rsidRDefault="00E00F41" w:rsidP="00BE66B0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38,9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Pr="00BE35D0" w:rsidRDefault="001E3053" w:rsidP="00622137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40</w:t>
            </w:r>
            <w:r w:rsidR="00307E1E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,7</w:t>
            </w:r>
          </w:p>
        </w:tc>
      </w:tr>
    </w:tbl>
    <w:p w:rsidR="00BE66B0" w:rsidRDefault="00BE66B0" w:rsidP="00BE66B0">
      <w:pPr>
        <w:pStyle w:val="ConsPlusNonformat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Допустимые (возможные) отклонения от установленных показателей качества муниципальной услуги, в пределах которых муниципальное задание считается выполненным, не могут составлять более 5 процентов.</w:t>
      </w:r>
    </w:p>
    <w:p w:rsidR="00BE66B0" w:rsidRDefault="00BE66B0" w:rsidP="00BE66B0">
      <w:pPr>
        <w:pStyle w:val="ConsPlusNonformat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Показатели, характеризующие объем  муниципальной услуги:</w:t>
      </w:r>
    </w:p>
    <w:tbl>
      <w:tblPr>
        <w:tblStyle w:val="a9"/>
        <w:tblW w:w="0" w:type="auto"/>
        <w:tblInd w:w="108" w:type="dxa"/>
        <w:tblLook w:val="04A0"/>
      </w:tblPr>
      <w:tblGrid>
        <w:gridCol w:w="849"/>
        <w:gridCol w:w="3829"/>
        <w:gridCol w:w="3119"/>
        <w:gridCol w:w="2268"/>
        <w:gridCol w:w="2268"/>
        <w:gridCol w:w="2345"/>
      </w:tblGrid>
      <w:tr w:rsidR="00BE66B0" w:rsidTr="00BE66B0">
        <w:tc>
          <w:tcPr>
            <w:tcW w:w="84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№</w:t>
            </w:r>
          </w:p>
        </w:tc>
        <w:tc>
          <w:tcPr>
            <w:tcW w:w="382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Наименование показателя</w:t>
            </w:r>
          </w:p>
        </w:tc>
        <w:tc>
          <w:tcPr>
            <w:tcW w:w="311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Единица измерения показателя</w:t>
            </w:r>
          </w:p>
        </w:tc>
        <w:tc>
          <w:tcPr>
            <w:tcW w:w="688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Значение показателя</w:t>
            </w:r>
          </w:p>
        </w:tc>
      </w:tr>
      <w:tr w:rsidR="00BE66B0" w:rsidTr="00BE66B0">
        <w:trPr>
          <w:trHeight w:val="1196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rPr>
                <w:rFonts w:eastAsiaTheme="minorEastAsia"/>
                <w:b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rPr>
                <w:rFonts w:eastAsiaTheme="minorEastAsia"/>
                <w:b/>
                <w:sz w:val="26"/>
                <w:szCs w:val="26"/>
              </w:rPr>
            </w:pPr>
          </w:p>
        </w:tc>
        <w:tc>
          <w:tcPr>
            <w:tcW w:w="311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rPr>
                <w:rFonts w:eastAsiaTheme="minorEastAsia"/>
                <w:b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2021 год (очередной финансовый год)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jc w:val="center"/>
              <w:rPr>
                <w:rFonts w:eastAsiaTheme="minorEastAsia"/>
                <w:b/>
                <w:strike/>
                <w:sz w:val="26"/>
                <w:szCs w:val="26"/>
                <w:lang w:eastAsia="ru-RU"/>
              </w:rPr>
            </w:pPr>
            <w:r>
              <w:rPr>
                <w:rFonts w:eastAsiaTheme="minorEastAsia"/>
                <w:b/>
                <w:sz w:val="26"/>
                <w:szCs w:val="26"/>
                <w:lang w:eastAsia="ru-RU"/>
              </w:rPr>
              <w:t>2022 год</w:t>
            </w:r>
          </w:p>
          <w:p w:rsidR="00BE66B0" w:rsidRDefault="00BE66B0" w:rsidP="00BE66B0">
            <w:pPr>
              <w:jc w:val="center"/>
              <w:rPr>
                <w:rFonts w:eastAsiaTheme="minorEastAsia"/>
                <w:b/>
                <w:strike/>
                <w:sz w:val="26"/>
                <w:szCs w:val="26"/>
                <w:lang w:eastAsia="ru-RU"/>
              </w:rPr>
            </w:pPr>
            <w:r>
              <w:rPr>
                <w:rFonts w:eastAsiaTheme="minorEastAsia"/>
                <w:b/>
                <w:sz w:val="26"/>
                <w:szCs w:val="26"/>
                <w:lang w:eastAsia="ru-RU"/>
              </w:rPr>
              <w:t>(1-й год планового периода)</w:t>
            </w:r>
          </w:p>
        </w:tc>
        <w:tc>
          <w:tcPr>
            <w:tcW w:w="23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jc w:val="center"/>
              <w:rPr>
                <w:rFonts w:eastAsiaTheme="minorEastAsia"/>
                <w:b/>
                <w:strike/>
                <w:sz w:val="26"/>
                <w:szCs w:val="26"/>
                <w:lang w:eastAsia="ru-RU"/>
              </w:rPr>
            </w:pPr>
            <w:r>
              <w:rPr>
                <w:rFonts w:eastAsiaTheme="minorEastAsia"/>
                <w:b/>
                <w:sz w:val="26"/>
                <w:szCs w:val="26"/>
                <w:lang w:eastAsia="ru-RU"/>
              </w:rPr>
              <w:t>2023 год</w:t>
            </w:r>
          </w:p>
          <w:p w:rsidR="00BE66B0" w:rsidRDefault="00BE66B0" w:rsidP="00BE66B0">
            <w:pPr>
              <w:jc w:val="center"/>
              <w:rPr>
                <w:rFonts w:eastAsiaTheme="minorEastAsia"/>
                <w:b/>
                <w:strike/>
                <w:sz w:val="26"/>
                <w:szCs w:val="26"/>
                <w:lang w:eastAsia="ru-RU"/>
              </w:rPr>
            </w:pPr>
            <w:r>
              <w:rPr>
                <w:rFonts w:eastAsiaTheme="minorEastAsia"/>
                <w:b/>
                <w:sz w:val="26"/>
                <w:szCs w:val="26"/>
                <w:lang w:eastAsia="ru-RU"/>
              </w:rPr>
              <w:t>(2-й год планового периода)</w:t>
            </w:r>
          </w:p>
        </w:tc>
      </w:tr>
      <w:tr w:rsidR="00BE66B0" w:rsidTr="00BE66B0">
        <w:tc>
          <w:tcPr>
            <w:tcW w:w="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5.3.1.</w:t>
            </w:r>
          </w:p>
        </w:tc>
        <w:tc>
          <w:tcPr>
            <w:tcW w:w="38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Количество посещений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Человек 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E00F41" w:rsidP="00307E1E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27190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3A5F9B" w:rsidP="00E00F41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3</w:t>
            </w:r>
            <w:r w:rsidR="00E00F41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5000</w:t>
            </w:r>
          </w:p>
        </w:tc>
        <w:tc>
          <w:tcPr>
            <w:tcW w:w="23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307E1E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3</w:t>
            </w:r>
            <w:r w:rsidR="00307E1E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6609</w:t>
            </w:r>
          </w:p>
        </w:tc>
      </w:tr>
    </w:tbl>
    <w:p w:rsidR="00BE66B0" w:rsidRDefault="00BE66B0" w:rsidP="00BE66B0">
      <w:pPr>
        <w:pStyle w:val="ConsPlusNonformat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Допустимые (возможные) отклонения от установленных показателей объема муниципальной услуги, в пределах которых муниципальное задание считается выполненным, не могут составлять более 5 процентов.</w:t>
      </w:r>
    </w:p>
    <w:p w:rsidR="00BE66B0" w:rsidRDefault="00BE66B0" w:rsidP="00BE66B0">
      <w:pPr>
        <w:pStyle w:val="ConsPlusNonformat"/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6.    Порядок оказания муниципальной услуги</w:t>
      </w:r>
    </w:p>
    <w:p w:rsidR="00BE66B0" w:rsidRDefault="00BE66B0" w:rsidP="00BE66B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BE66B0" w:rsidRDefault="00BE66B0" w:rsidP="00BE66B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6.1. Нормативные    правовые   акты,   регулирующие   порядок   оказания муниципальной услуги: </w:t>
      </w:r>
    </w:p>
    <w:tbl>
      <w:tblPr>
        <w:tblStyle w:val="a9"/>
        <w:tblW w:w="0" w:type="auto"/>
        <w:tblInd w:w="108" w:type="dxa"/>
        <w:tblLook w:val="04A0"/>
      </w:tblPr>
      <w:tblGrid>
        <w:gridCol w:w="2849"/>
        <w:gridCol w:w="2957"/>
        <w:gridCol w:w="1991"/>
        <w:gridCol w:w="1275"/>
        <w:gridCol w:w="5529"/>
      </w:tblGrid>
      <w:tr w:rsidR="00BE66B0" w:rsidTr="00BE66B0">
        <w:tc>
          <w:tcPr>
            <w:tcW w:w="14601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Нормативный правовой акт</w:t>
            </w:r>
          </w:p>
        </w:tc>
      </w:tr>
      <w:tr w:rsidR="00BE66B0" w:rsidTr="00BE66B0">
        <w:tc>
          <w:tcPr>
            <w:tcW w:w="2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вид</w:t>
            </w:r>
          </w:p>
        </w:tc>
        <w:tc>
          <w:tcPr>
            <w:tcW w:w="2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принявший орган</w:t>
            </w:r>
          </w:p>
        </w:tc>
        <w:tc>
          <w:tcPr>
            <w:tcW w:w="1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дата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номер</w:t>
            </w: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Наименование</w:t>
            </w:r>
          </w:p>
        </w:tc>
      </w:tr>
      <w:tr w:rsidR="00BE66B0" w:rsidTr="00BE66B0">
        <w:tc>
          <w:tcPr>
            <w:tcW w:w="2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a5"/>
              <w:tabs>
                <w:tab w:val="left" w:pos="851"/>
              </w:tabs>
              <w:autoSpaceDE w:val="0"/>
              <w:autoSpaceDN w:val="0"/>
              <w:adjustRightInd w:val="0"/>
              <w:ind w:left="0"/>
              <w:rPr>
                <w:rFonts w:ascii="Times New Roman" w:eastAsia="HiddenHorzOCR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Федеральный закон</w:t>
            </w:r>
          </w:p>
        </w:tc>
        <w:tc>
          <w:tcPr>
            <w:tcW w:w="2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a5"/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eastAsia="HiddenHorzOCR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HiddenHorzOCR" w:hAnsi="Times New Roman" w:cs="Times New Roman"/>
                <w:sz w:val="26"/>
                <w:szCs w:val="26"/>
                <w:lang w:eastAsia="en-US"/>
              </w:rPr>
              <w:t>Государственная Дума РФ</w:t>
            </w:r>
          </w:p>
        </w:tc>
        <w:tc>
          <w:tcPr>
            <w:tcW w:w="1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a5"/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eastAsia="HiddenHorzOCR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09.10.1992г. 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a5"/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eastAsia="HiddenHorzOCR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3612-1</w:t>
            </w: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a5"/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HiddenHorzOCR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«Основы законодательства Российской Федерации о культуре»</w:t>
            </w:r>
          </w:p>
        </w:tc>
      </w:tr>
      <w:tr w:rsidR="00BE66B0" w:rsidTr="00BE66B0">
        <w:tc>
          <w:tcPr>
            <w:tcW w:w="2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tabs>
                <w:tab w:val="left" w:pos="8239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Постановление</w:t>
            </w:r>
          </w:p>
        </w:tc>
        <w:tc>
          <w:tcPr>
            <w:tcW w:w="2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a5"/>
              <w:tabs>
                <w:tab w:val="left" w:pos="851"/>
              </w:tabs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Правительство Удмуртской Республики</w:t>
            </w:r>
          </w:p>
        </w:tc>
        <w:tc>
          <w:tcPr>
            <w:tcW w:w="1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a5"/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15.12.2015г.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a5"/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553</w:t>
            </w: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a5"/>
              <w:tabs>
                <w:tab w:val="left" w:pos="814"/>
              </w:tabs>
              <w:ind w:left="0" w:firstLine="1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«</w:t>
            </w: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О внесении изменений в постановление Правительства Удмуртской Республики от 7 апреля 2008 года № 73 «О «народных (образцовых)» коллективах самодеятельного художественного творчества, действующих в учреждениях культуры и образования, подведомственных Министерству культуры Удмуртской Республики»;</w:t>
            </w:r>
          </w:p>
        </w:tc>
      </w:tr>
      <w:tr w:rsidR="00BE66B0" w:rsidTr="00BE66B0">
        <w:tc>
          <w:tcPr>
            <w:tcW w:w="2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tabs>
                <w:tab w:val="left" w:pos="8239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Постановление</w:t>
            </w:r>
          </w:p>
        </w:tc>
        <w:tc>
          <w:tcPr>
            <w:tcW w:w="2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a5"/>
              <w:tabs>
                <w:tab w:val="left" w:pos="851"/>
              </w:tabs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t>Правительство Удмуртской Республики</w:t>
            </w:r>
          </w:p>
        </w:tc>
        <w:tc>
          <w:tcPr>
            <w:tcW w:w="1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a5"/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28.12.2019г.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a5"/>
              <w:tabs>
                <w:tab w:val="left" w:pos="851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621</w:t>
            </w: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a5"/>
              <w:tabs>
                <w:tab w:val="left" w:pos="814"/>
              </w:tabs>
              <w:ind w:left="0" w:firstLine="1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Об утверждении Регионального перечня (классификатора) государственных (муниципальных) услуг и работ и о признании 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утратившими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силу некоторых постановлений Правительства Удмуртской Республики</w:t>
            </w:r>
          </w:p>
        </w:tc>
      </w:tr>
      <w:tr w:rsidR="00BE66B0" w:rsidTr="00BE66B0">
        <w:tc>
          <w:tcPr>
            <w:tcW w:w="2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a6"/>
              <w:spacing w:line="100" w:lineRule="atLeast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t>Постановление</w:t>
            </w:r>
          </w:p>
        </w:tc>
        <w:tc>
          <w:tcPr>
            <w:tcW w:w="2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a6"/>
              <w:spacing w:line="100" w:lineRule="atLeast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t>Правительство Удмуртской Республики</w:t>
            </w:r>
          </w:p>
        </w:tc>
        <w:tc>
          <w:tcPr>
            <w:tcW w:w="1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66B0" w:rsidRDefault="00BE66B0" w:rsidP="00BE66B0">
            <w:pPr>
              <w:pStyle w:val="a6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</w:p>
          <w:p w:rsidR="00BE66B0" w:rsidRDefault="00BE66B0" w:rsidP="00BE66B0">
            <w:pPr>
              <w:pStyle w:val="a6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30.11.2015г.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66B0" w:rsidRDefault="00BE66B0" w:rsidP="00BE66B0">
            <w:pPr>
              <w:pStyle w:val="a6"/>
              <w:spacing w:line="100" w:lineRule="atLeast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</w:p>
          <w:p w:rsidR="00BE66B0" w:rsidRDefault="00BE66B0" w:rsidP="00BE66B0">
            <w:pPr>
              <w:pStyle w:val="a6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532</w:t>
            </w: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a6"/>
              <w:spacing w:line="100" w:lineRule="atLeast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t>О Порядке формирования и финансового обеспечения выполнения государственного задания на оказание государственных услуг (выполнение работ) в отношении государственных учреждений Удмуртской Республики</w:t>
            </w:r>
          </w:p>
        </w:tc>
      </w:tr>
      <w:tr w:rsidR="00BE66B0" w:rsidTr="00BE66B0">
        <w:tc>
          <w:tcPr>
            <w:tcW w:w="2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a6"/>
              <w:spacing w:line="100" w:lineRule="atLeast"/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t xml:space="preserve">Постановление </w:t>
            </w:r>
          </w:p>
        </w:tc>
        <w:tc>
          <w:tcPr>
            <w:tcW w:w="2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a6"/>
              <w:spacing w:line="100" w:lineRule="atLeast"/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t>Правительство Удмуртской Республики</w:t>
            </w:r>
          </w:p>
        </w:tc>
        <w:tc>
          <w:tcPr>
            <w:tcW w:w="1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66B0" w:rsidRDefault="00BE66B0" w:rsidP="00BE66B0">
            <w:pPr>
              <w:pStyle w:val="a6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29.12.2017г.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66B0" w:rsidRDefault="00BE66B0" w:rsidP="00BE66B0">
            <w:pPr>
              <w:pStyle w:val="a6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572</w:t>
            </w: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a6"/>
              <w:spacing w:line="100" w:lineRule="atLeast"/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t xml:space="preserve">О внесении изменений в постановление Правительства Удмуртской Республики от 30 ноября 2015 года « 532 «О порядке формирования и финансового обеспечения 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lastRenderedPageBreak/>
              <w:t>выполнения государственного задания на оказание государственных услуг (выполнение работ) в отношении государственных учреждений Удмуртской Республики»</w:t>
            </w:r>
          </w:p>
        </w:tc>
      </w:tr>
      <w:tr w:rsidR="00BE66B0" w:rsidTr="00BE66B0">
        <w:tc>
          <w:tcPr>
            <w:tcW w:w="2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a6"/>
              <w:spacing w:line="100" w:lineRule="atLeast"/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lastRenderedPageBreak/>
              <w:t>Постановление</w:t>
            </w:r>
          </w:p>
        </w:tc>
        <w:tc>
          <w:tcPr>
            <w:tcW w:w="2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Pr="00BB1D0F" w:rsidRDefault="00BE66B0" w:rsidP="00BE66B0">
            <w:pPr>
              <w:pStyle w:val="a6"/>
              <w:spacing w:line="100" w:lineRule="atLeast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r w:rsidRPr="00BB1D0F"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Администрация муниципального образования «Юкаменский район»</w:t>
            </w:r>
          </w:p>
        </w:tc>
        <w:tc>
          <w:tcPr>
            <w:tcW w:w="1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66B0" w:rsidRDefault="00BE66B0" w:rsidP="00BE66B0">
            <w:pPr>
              <w:pStyle w:val="a6"/>
              <w:spacing w:line="100" w:lineRule="atLeast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8 июля 2018 года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66B0" w:rsidRDefault="00BE66B0" w:rsidP="00BE66B0">
            <w:pPr>
              <w:pStyle w:val="a6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304</w:t>
            </w: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Pr="00893C04" w:rsidRDefault="00BE66B0" w:rsidP="00BE66B0">
            <w:pPr>
              <w:pStyle w:val="a6"/>
              <w:spacing w:line="100" w:lineRule="atLeast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proofErr w:type="gramStart"/>
            <w:r w:rsidRPr="00893C04"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Порядок формирования и финансового обеспечения выполнения муниципального задания на оказание муниципальных услуг выполнение работ) в отношении муниципальных учреждений Юкаменского района</w:t>
            </w:r>
            <w:proofErr w:type="gramEnd"/>
          </w:p>
        </w:tc>
      </w:tr>
      <w:tr w:rsidR="00BE66B0" w:rsidTr="00BE66B0">
        <w:tc>
          <w:tcPr>
            <w:tcW w:w="2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Pr="00615F6A" w:rsidRDefault="00BE66B0" w:rsidP="00BE66B0">
            <w:pPr>
              <w:pStyle w:val="a6"/>
              <w:spacing w:line="100" w:lineRule="atLeast"/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</w:pPr>
            <w:r w:rsidRPr="00615F6A"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t>Постановление</w:t>
            </w:r>
          </w:p>
        </w:tc>
        <w:tc>
          <w:tcPr>
            <w:tcW w:w="2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Pr="00615F6A" w:rsidRDefault="00BE66B0" w:rsidP="00BE66B0">
            <w:pPr>
              <w:pStyle w:val="a6"/>
              <w:spacing w:line="100" w:lineRule="atLeast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r w:rsidRPr="00615F6A"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Администрация муниципального образования «Юкаменский район»</w:t>
            </w:r>
          </w:p>
        </w:tc>
        <w:tc>
          <w:tcPr>
            <w:tcW w:w="1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66B0" w:rsidRPr="00BE66B0" w:rsidRDefault="00155A01" w:rsidP="00BE66B0">
            <w:pPr>
              <w:pStyle w:val="a6"/>
              <w:spacing w:line="100" w:lineRule="atLeast"/>
              <w:rPr>
                <w:rFonts w:ascii="Times New Roman" w:eastAsia="Times New Roman" w:hAnsi="Times New Roman"/>
                <w:bCs/>
                <w:sz w:val="26"/>
                <w:szCs w:val="26"/>
                <w:highlight w:val="yellow"/>
                <w:lang w:eastAsia="en-US"/>
              </w:rPr>
            </w:pPr>
            <w:r w:rsidRPr="00155A01"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24.12.2020г.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66B0" w:rsidRPr="00155A01" w:rsidRDefault="00155A01" w:rsidP="00BE66B0">
            <w:pPr>
              <w:pStyle w:val="a6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r w:rsidRPr="00155A01"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546</w:t>
            </w: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Pr="00155A01" w:rsidRDefault="00BE66B0" w:rsidP="00BE66B0">
            <w:pPr>
              <w:pStyle w:val="a6"/>
              <w:spacing w:line="100" w:lineRule="atLeast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r w:rsidRPr="00155A01"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Об утверждении Ведомственных перечней муниципальных услуг (работ) оказываемых (выполняемых) муниципальными учреждениями.</w:t>
            </w:r>
          </w:p>
        </w:tc>
      </w:tr>
      <w:tr w:rsidR="00BE66B0" w:rsidTr="00BE66B0">
        <w:tc>
          <w:tcPr>
            <w:tcW w:w="2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a6"/>
              <w:spacing w:line="100" w:lineRule="atLeast"/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t>Приказ</w:t>
            </w:r>
          </w:p>
        </w:tc>
        <w:tc>
          <w:tcPr>
            <w:tcW w:w="2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Pr="00BB1D0F" w:rsidRDefault="00BE66B0" w:rsidP="00BE66B0">
            <w:pPr>
              <w:pStyle w:val="a6"/>
              <w:spacing w:line="100" w:lineRule="atLeast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r w:rsidRPr="00BB1D0F"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Отдел культуры Администрации муниципального образования «Юкаменский район»</w:t>
            </w:r>
          </w:p>
        </w:tc>
        <w:tc>
          <w:tcPr>
            <w:tcW w:w="1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66B0" w:rsidRPr="00BB1D0F" w:rsidRDefault="00BE66B0" w:rsidP="00BE66B0">
            <w:pPr>
              <w:pStyle w:val="a6"/>
              <w:spacing w:line="100" w:lineRule="atLeast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17июл</w:t>
            </w:r>
            <w:r w:rsidRPr="00BB1D0F"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я 201</w:t>
            </w: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9</w:t>
            </w:r>
            <w:r w:rsidRPr="00BB1D0F"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г.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E66B0" w:rsidRPr="00BB1D0F" w:rsidRDefault="00BE66B0" w:rsidP="00BE66B0">
            <w:pPr>
              <w:pStyle w:val="a6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21</w:t>
            </w: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Pr="00BB1D0F" w:rsidRDefault="00BE66B0" w:rsidP="00BE66B0">
            <w:pPr>
              <w:pStyle w:val="a6"/>
              <w:spacing w:line="100" w:lineRule="atLeast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r w:rsidRPr="00BB1D0F"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Об утверждении  стандартов качества  муниципальных услуг.</w:t>
            </w:r>
          </w:p>
        </w:tc>
      </w:tr>
    </w:tbl>
    <w:p w:rsidR="00BE66B0" w:rsidRDefault="00BE66B0" w:rsidP="00BE66B0">
      <w:pPr>
        <w:pStyle w:val="ConsPlusNonformat"/>
        <w:tabs>
          <w:tab w:val="left" w:pos="567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BE66B0" w:rsidRDefault="00BE66B0" w:rsidP="00BE66B0">
      <w:pPr>
        <w:pStyle w:val="ConsPlusNonformat"/>
        <w:tabs>
          <w:tab w:val="left" w:pos="567"/>
        </w:tabs>
        <w:jc w:val="both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7.2. Порядок  информирования  потенциальных  потребителей  муниципальной услуги:</w:t>
      </w:r>
    </w:p>
    <w:tbl>
      <w:tblPr>
        <w:tblW w:w="14595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4960"/>
        <w:gridCol w:w="5809"/>
        <w:gridCol w:w="3826"/>
      </w:tblGrid>
      <w:tr w:rsidR="00BE66B0" w:rsidTr="00BE66B0"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E66B0" w:rsidRDefault="00BE66B0" w:rsidP="00BE66B0">
            <w:pPr>
              <w:pStyle w:val="a4"/>
              <w:spacing w:line="276" w:lineRule="auto"/>
              <w:jc w:val="center"/>
              <w:rPr>
                <w:b/>
                <w:strike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Способ информирования</w:t>
            </w:r>
          </w:p>
        </w:tc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E66B0" w:rsidRDefault="00BE66B0" w:rsidP="00BE66B0">
            <w:pPr>
              <w:pStyle w:val="a4"/>
              <w:spacing w:line="276" w:lineRule="auto"/>
              <w:jc w:val="center"/>
              <w:rPr>
                <w:b/>
                <w:strike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Состав размещаемой информации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E66B0" w:rsidRDefault="00BE66B0" w:rsidP="00BE66B0">
            <w:pPr>
              <w:pStyle w:val="a4"/>
              <w:spacing w:line="276" w:lineRule="auto"/>
              <w:jc w:val="center"/>
              <w:rPr>
                <w:b/>
                <w:strike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Частота обновления информации</w:t>
            </w:r>
          </w:p>
        </w:tc>
      </w:tr>
      <w:tr w:rsidR="00BE66B0" w:rsidTr="00BE66B0"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66B0" w:rsidRDefault="00BE66B0" w:rsidP="00BE66B0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в местах предоставления услуги</w:t>
            </w:r>
          </w:p>
          <w:p w:rsidR="00BE66B0" w:rsidRDefault="00BE66B0" w:rsidP="00BE66B0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</w:p>
          <w:p w:rsidR="00BE66B0" w:rsidRDefault="00BE66B0" w:rsidP="00BE66B0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</w:p>
          <w:p w:rsidR="00BE66B0" w:rsidRDefault="00BE66B0" w:rsidP="00BE66B0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</w:p>
          <w:p w:rsidR="00BE66B0" w:rsidRDefault="00BE66B0" w:rsidP="00BE66B0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lastRenderedPageBreak/>
              <w:t>на сайте Администрации муниципального образования «Юкаменский район»</w:t>
            </w:r>
          </w:p>
        </w:tc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66B0" w:rsidRDefault="00BE66B0" w:rsidP="00BE66B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lastRenderedPageBreak/>
              <w:t xml:space="preserve">Список клубных формирований и формирований самодеятельного народного творчества, работающих в учреждении, </w:t>
            </w:r>
          </w:p>
          <w:p w:rsidR="00BE66B0" w:rsidRDefault="00BE66B0" w:rsidP="00BE66B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 w:val="26"/>
                <w:szCs w:val="26"/>
              </w:rPr>
            </w:pPr>
            <w:proofErr w:type="gramStart"/>
            <w:r>
              <w:rPr>
                <w:rFonts w:eastAsia="Times New Roman"/>
                <w:sz w:val="26"/>
                <w:szCs w:val="26"/>
              </w:rPr>
              <w:t xml:space="preserve">график (режим) работы, номера телефонов, адреса </w:t>
            </w:r>
            <w:r>
              <w:rPr>
                <w:rFonts w:eastAsia="Times New Roman"/>
                <w:sz w:val="26"/>
                <w:szCs w:val="26"/>
              </w:rPr>
              <w:lastRenderedPageBreak/>
              <w:t>Интернет-сайтов и электронной почты, по которым можно получить дополнительную информацию о государственной услуги</w:t>
            </w:r>
            <w:proofErr w:type="gramEnd"/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66B0" w:rsidRDefault="00BE66B0" w:rsidP="00BE66B0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lastRenderedPageBreak/>
              <w:t>По мере необходимости</w:t>
            </w:r>
          </w:p>
        </w:tc>
      </w:tr>
    </w:tbl>
    <w:p w:rsidR="00BE66B0" w:rsidRDefault="00BE66B0" w:rsidP="00BE66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6"/>
          <w:szCs w:val="26"/>
        </w:rPr>
      </w:pPr>
    </w:p>
    <w:p w:rsidR="00BE66B0" w:rsidRDefault="00BE66B0" w:rsidP="00BE66B0">
      <w:pPr>
        <w:pStyle w:val="ConsPlusNonformat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E66B0" w:rsidRDefault="00BE66B0" w:rsidP="00BE66B0">
      <w:pPr>
        <w:pStyle w:val="ConsPlusNonformat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Часть 2. Сведения о выполняемых муниципальных работах</w:t>
      </w:r>
    </w:p>
    <w:p w:rsidR="00BE66B0" w:rsidRDefault="00BE66B0" w:rsidP="00BE66B0">
      <w:pPr>
        <w:pStyle w:val="ConsPlusNonformat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BE66B0" w:rsidRDefault="00BE66B0" w:rsidP="00BE66B0">
      <w:pPr>
        <w:pStyle w:val="ConsPlusNonformat"/>
        <w:jc w:val="both"/>
        <w:rPr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Раздел</w:t>
      </w:r>
      <w:proofErr w:type="gramStart"/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t>1</w:t>
      </w: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softHyphen/>
      </w: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softHyphen/>
      </w: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softHyphen/>
      </w: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softHyphen/>
      </w: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softHyphen/>
      </w: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softHyphen/>
      </w: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softHyphen/>
      </w: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softHyphen/>
      </w: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softHyphen/>
      </w: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softHyphen/>
      </w: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softHyphen/>
      </w:r>
      <w:proofErr w:type="gramEnd"/>
    </w:p>
    <w:p w:rsidR="00BE66B0" w:rsidRDefault="00BE66B0" w:rsidP="00BE66B0">
      <w:pPr>
        <w:pStyle w:val="ConsPlusNonformat"/>
        <w:numPr>
          <w:ilvl w:val="0"/>
          <w:numId w:val="2"/>
        </w:numPr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r w:rsidRPr="00082128">
        <w:rPr>
          <w:rFonts w:ascii="Times New Roman" w:hAnsi="Times New Roman" w:cs="Times New Roman"/>
          <w:b/>
          <w:sz w:val="26"/>
          <w:szCs w:val="26"/>
        </w:rPr>
        <w:t>Наименование муниципальной работы:</w:t>
      </w:r>
      <w:r>
        <w:rPr>
          <w:rFonts w:ascii="Times New Roman" w:hAnsi="Times New Roman" w:cs="Times New Roman"/>
          <w:sz w:val="26"/>
          <w:szCs w:val="26"/>
        </w:rPr>
        <w:t xml:space="preserve"> Организация и проведение культурно-массовых мероприятий</w:t>
      </w:r>
    </w:p>
    <w:p w:rsidR="00BE66B0" w:rsidRDefault="00BE66B0" w:rsidP="00BE66B0">
      <w:pPr>
        <w:pStyle w:val="ConsPlusNonformat"/>
        <w:numPr>
          <w:ilvl w:val="0"/>
          <w:numId w:val="2"/>
        </w:numPr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r w:rsidRPr="00082128">
        <w:rPr>
          <w:rFonts w:ascii="Times New Roman" w:hAnsi="Times New Roman" w:cs="Times New Roman"/>
          <w:b/>
          <w:sz w:val="26"/>
          <w:szCs w:val="26"/>
        </w:rPr>
        <w:t>Уникальный номер реестровой записи из регионального перечня (классификатора) государственных (муниципальных) услуг и работ</w:t>
      </w:r>
      <w:r>
        <w:rPr>
          <w:rFonts w:ascii="Times New Roman" w:hAnsi="Times New Roman" w:cs="Times New Roman"/>
          <w:sz w:val="26"/>
          <w:szCs w:val="26"/>
        </w:rPr>
        <w:t>: 900212.Р.19.1.8А290001000</w:t>
      </w:r>
    </w:p>
    <w:p w:rsidR="00BE66B0" w:rsidRDefault="00BE66B0" w:rsidP="00BE66B0">
      <w:pPr>
        <w:pStyle w:val="ConsPlusNonformat"/>
        <w:numPr>
          <w:ilvl w:val="0"/>
          <w:numId w:val="2"/>
        </w:numPr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r w:rsidRPr="00082128">
        <w:rPr>
          <w:rFonts w:ascii="Times New Roman" w:hAnsi="Times New Roman" w:cs="Times New Roman"/>
          <w:b/>
          <w:sz w:val="26"/>
          <w:szCs w:val="26"/>
        </w:rPr>
        <w:t>Категории потребителей муниципальной работы:</w:t>
      </w:r>
      <w:r>
        <w:rPr>
          <w:rFonts w:ascii="Times New Roman" w:hAnsi="Times New Roman" w:cs="Times New Roman"/>
          <w:sz w:val="26"/>
          <w:szCs w:val="26"/>
        </w:rPr>
        <w:t xml:space="preserve"> В интересах общества; юридические лица</w:t>
      </w:r>
    </w:p>
    <w:p w:rsidR="00BE66B0" w:rsidRPr="00BE66B0" w:rsidRDefault="00BE66B0" w:rsidP="00082128">
      <w:pPr>
        <w:spacing w:after="0"/>
        <w:rPr>
          <w:sz w:val="26"/>
          <w:szCs w:val="26"/>
        </w:rPr>
      </w:pPr>
      <w:r>
        <w:rPr>
          <w:sz w:val="26"/>
          <w:szCs w:val="26"/>
        </w:rPr>
        <w:t>4.</w:t>
      </w:r>
      <w:r w:rsidRPr="00082128">
        <w:rPr>
          <w:b/>
          <w:sz w:val="26"/>
          <w:szCs w:val="26"/>
        </w:rPr>
        <w:t>Содержание муниципальной работы:</w:t>
      </w:r>
      <w:r w:rsidR="001A72D1">
        <w:rPr>
          <w:b/>
          <w:sz w:val="26"/>
          <w:szCs w:val="26"/>
        </w:rPr>
        <w:t xml:space="preserve"> </w:t>
      </w:r>
      <w:r w:rsidRPr="00BE66B0">
        <w:rPr>
          <w:sz w:val="26"/>
          <w:szCs w:val="26"/>
        </w:rPr>
        <w:t xml:space="preserve">Мастер-классы; </w:t>
      </w:r>
      <w:proofErr w:type="gramStart"/>
      <w:r w:rsidRPr="00BE66B0">
        <w:rPr>
          <w:sz w:val="26"/>
          <w:szCs w:val="26"/>
        </w:rPr>
        <w:t>Творческих</w:t>
      </w:r>
      <w:proofErr w:type="gramEnd"/>
      <w:r w:rsidRPr="00BE66B0">
        <w:rPr>
          <w:sz w:val="26"/>
          <w:szCs w:val="26"/>
        </w:rPr>
        <w:t xml:space="preserve"> (фестиваль, выставка, конкурс, смотр); Методических (семинар, конференция);</w:t>
      </w:r>
    </w:p>
    <w:p w:rsidR="00BE66B0" w:rsidRPr="00082128" w:rsidRDefault="00BE66B0" w:rsidP="00082128">
      <w:pPr>
        <w:pStyle w:val="ConsPlusNonformat"/>
        <w:numPr>
          <w:ilvl w:val="0"/>
          <w:numId w:val="2"/>
        </w:numPr>
        <w:ind w:left="567" w:hanging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82128">
        <w:rPr>
          <w:rFonts w:ascii="Times New Roman" w:hAnsi="Times New Roman" w:cs="Times New Roman"/>
          <w:b/>
          <w:sz w:val="26"/>
          <w:szCs w:val="26"/>
        </w:rPr>
        <w:t>Показатели, характеризующие объем и (или) качество муниципальной работы:</w:t>
      </w:r>
    </w:p>
    <w:p w:rsidR="00BE66B0" w:rsidRDefault="00BE66B0" w:rsidP="00BE66B0">
      <w:pPr>
        <w:pStyle w:val="ConsPlusNonformat"/>
        <w:numPr>
          <w:ilvl w:val="1"/>
          <w:numId w:val="2"/>
        </w:numPr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Показатели, характеризующие качество муниципальной работы отсутствуют</w:t>
      </w:r>
    </w:p>
    <w:p w:rsidR="00BE66B0" w:rsidRDefault="00BE66B0" w:rsidP="00BE66B0">
      <w:pPr>
        <w:pStyle w:val="ConsPlusNonformat"/>
        <w:numPr>
          <w:ilvl w:val="1"/>
          <w:numId w:val="2"/>
        </w:numPr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Показатели, характеризующие объем  муниципальной работы:</w:t>
      </w:r>
    </w:p>
    <w:tbl>
      <w:tblPr>
        <w:tblStyle w:val="a9"/>
        <w:tblW w:w="0" w:type="auto"/>
        <w:tblInd w:w="108" w:type="dxa"/>
        <w:tblLook w:val="04A0"/>
      </w:tblPr>
      <w:tblGrid>
        <w:gridCol w:w="848"/>
        <w:gridCol w:w="3547"/>
        <w:gridCol w:w="3260"/>
        <w:gridCol w:w="2410"/>
        <w:gridCol w:w="2409"/>
        <w:gridCol w:w="2204"/>
      </w:tblGrid>
      <w:tr w:rsidR="00BE66B0" w:rsidTr="00BE66B0">
        <w:tc>
          <w:tcPr>
            <w:tcW w:w="84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№</w:t>
            </w:r>
          </w:p>
        </w:tc>
        <w:tc>
          <w:tcPr>
            <w:tcW w:w="354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Наименование показателя</w:t>
            </w:r>
          </w:p>
        </w:tc>
        <w:tc>
          <w:tcPr>
            <w:tcW w:w="326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Единица измерения показателя</w:t>
            </w:r>
          </w:p>
        </w:tc>
        <w:tc>
          <w:tcPr>
            <w:tcW w:w="702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Значение показателя</w:t>
            </w:r>
          </w:p>
        </w:tc>
      </w:tr>
      <w:tr w:rsidR="00BE66B0" w:rsidTr="00BE66B0">
        <w:trPr>
          <w:trHeight w:val="1495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rPr>
                <w:rFonts w:eastAsiaTheme="minorEastAsia"/>
                <w:b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rPr>
                <w:rFonts w:eastAsiaTheme="minorEastAsia"/>
                <w:b/>
                <w:sz w:val="26"/>
                <w:szCs w:val="26"/>
              </w:rPr>
            </w:pPr>
          </w:p>
        </w:tc>
        <w:tc>
          <w:tcPr>
            <w:tcW w:w="326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rPr>
                <w:rFonts w:eastAsiaTheme="minorEastAsia"/>
                <w:b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2021 год (очередной финансовый год)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jc w:val="center"/>
              <w:rPr>
                <w:rFonts w:eastAsiaTheme="minorEastAsia"/>
                <w:b/>
                <w:strike/>
                <w:sz w:val="26"/>
                <w:szCs w:val="26"/>
                <w:lang w:eastAsia="ru-RU"/>
              </w:rPr>
            </w:pPr>
            <w:r>
              <w:rPr>
                <w:rFonts w:eastAsiaTheme="minorEastAsia"/>
                <w:b/>
                <w:sz w:val="26"/>
                <w:szCs w:val="26"/>
                <w:lang w:eastAsia="ru-RU"/>
              </w:rPr>
              <w:t>2022 год</w:t>
            </w:r>
          </w:p>
          <w:p w:rsidR="00BE66B0" w:rsidRDefault="00BE66B0" w:rsidP="00BE66B0">
            <w:pPr>
              <w:jc w:val="center"/>
              <w:rPr>
                <w:rFonts w:eastAsiaTheme="minorEastAsia"/>
                <w:b/>
                <w:strike/>
                <w:sz w:val="26"/>
                <w:szCs w:val="26"/>
                <w:lang w:eastAsia="ru-RU"/>
              </w:rPr>
            </w:pPr>
            <w:r>
              <w:rPr>
                <w:rFonts w:eastAsiaTheme="minorEastAsia"/>
                <w:b/>
                <w:sz w:val="26"/>
                <w:szCs w:val="26"/>
                <w:lang w:eastAsia="ru-RU"/>
              </w:rPr>
              <w:t>(1-й год планового периода)</w:t>
            </w:r>
          </w:p>
        </w:tc>
        <w:tc>
          <w:tcPr>
            <w:tcW w:w="22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jc w:val="center"/>
              <w:rPr>
                <w:rFonts w:eastAsiaTheme="minorEastAsia"/>
                <w:b/>
                <w:strike/>
                <w:sz w:val="26"/>
                <w:szCs w:val="26"/>
                <w:lang w:eastAsia="ru-RU"/>
              </w:rPr>
            </w:pPr>
            <w:r>
              <w:rPr>
                <w:rFonts w:eastAsiaTheme="minorEastAsia"/>
                <w:b/>
                <w:sz w:val="26"/>
                <w:szCs w:val="26"/>
                <w:lang w:eastAsia="ru-RU"/>
              </w:rPr>
              <w:t>2023 год</w:t>
            </w:r>
          </w:p>
          <w:p w:rsidR="00BE66B0" w:rsidRDefault="00BE66B0" w:rsidP="00BE66B0">
            <w:pPr>
              <w:jc w:val="center"/>
              <w:rPr>
                <w:rFonts w:eastAsiaTheme="minorEastAsia"/>
                <w:b/>
                <w:strike/>
                <w:sz w:val="26"/>
                <w:szCs w:val="26"/>
                <w:lang w:eastAsia="ru-RU"/>
              </w:rPr>
            </w:pPr>
            <w:r>
              <w:rPr>
                <w:rFonts w:eastAsiaTheme="minorEastAsia"/>
                <w:b/>
                <w:sz w:val="26"/>
                <w:szCs w:val="26"/>
                <w:lang w:eastAsia="ru-RU"/>
              </w:rPr>
              <w:t>(2-й год планового периода)</w:t>
            </w:r>
          </w:p>
          <w:p w:rsidR="00BE66B0" w:rsidRDefault="00BE66B0" w:rsidP="00BE66B0">
            <w:pPr>
              <w:jc w:val="center"/>
              <w:rPr>
                <w:rFonts w:eastAsiaTheme="minorEastAsia"/>
                <w:b/>
                <w:strike/>
                <w:sz w:val="26"/>
                <w:szCs w:val="26"/>
                <w:lang w:eastAsia="ru-RU"/>
              </w:rPr>
            </w:pPr>
            <w:r>
              <w:rPr>
                <w:rFonts w:eastAsiaTheme="minorEastAsia"/>
                <w:b/>
                <w:sz w:val="26"/>
                <w:szCs w:val="26"/>
                <w:lang w:eastAsia="ru-RU"/>
              </w:rPr>
              <w:t>0</w:t>
            </w:r>
          </w:p>
        </w:tc>
      </w:tr>
      <w:tr w:rsidR="00BE66B0" w:rsidTr="00BE66B0"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5.2.1.</w:t>
            </w:r>
          </w:p>
        </w:tc>
        <w:tc>
          <w:tcPr>
            <w:tcW w:w="3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Количество культурно-массовых мероприятий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Единица 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38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8E0CE4" w:rsidP="00BE66B0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13</w:t>
            </w:r>
          </w:p>
        </w:tc>
        <w:tc>
          <w:tcPr>
            <w:tcW w:w="22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8E0CE4" w:rsidP="00BE66B0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13</w:t>
            </w:r>
          </w:p>
        </w:tc>
      </w:tr>
    </w:tbl>
    <w:p w:rsidR="00BE66B0" w:rsidRDefault="00BE66B0" w:rsidP="00BE66B0">
      <w:pPr>
        <w:pStyle w:val="ConsPlusNonformat"/>
        <w:numPr>
          <w:ilvl w:val="1"/>
          <w:numId w:val="2"/>
        </w:numPr>
        <w:ind w:left="567" w:hanging="567"/>
        <w:jc w:val="both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Допустимые (возможные) отклонения от установленных показателей объема муниципальной работы, в пределах которых муниципальное задание считается выполненным, не могут составлять более 5 процентов</w:t>
      </w:r>
    </w:p>
    <w:p w:rsidR="00082128" w:rsidRDefault="00082128" w:rsidP="00BE66B0">
      <w:pPr>
        <w:pStyle w:val="ConsPlusNonformat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A72D1" w:rsidRDefault="001A72D1" w:rsidP="00BE66B0">
      <w:pPr>
        <w:pStyle w:val="ConsPlusNonformat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E66B0" w:rsidRDefault="00BE66B0" w:rsidP="00BE66B0">
      <w:pPr>
        <w:pStyle w:val="ConsPlusNonformat"/>
        <w:jc w:val="both"/>
        <w:rPr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Раздел</w:t>
      </w:r>
      <w:proofErr w:type="gramStart"/>
      <w:r w:rsidR="008E0CE4">
        <w:rPr>
          <w:rFonts w:ascii="Times New Roman" w:hAnsi="Times New Roman" w:cs="Times New Roman"/>
          <w:b/>
          <w:i/>
          <w:sz w:val="26"/>
          <w:szCs w:val="26"/>
          <w:u w:val="single"/>
        </w:rPr>
        <w:t>2</w:t>
      </w: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softHyphen/>
      </w: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softHyphen/>
      </w: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softHyphen/>
      </w: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softHyphen/>
      </w: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softHyphen/>
      </w: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softHyphen/>
      </w: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softHyphen/>
      </w: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softHyphen/>
      </w: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softHyphen/>
      </w: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softHyphen/>
      </w:r>
      <w:proofErr w:type="gramEnd"/>
    </w:p>
    <w:p w:rsidR="00BE66B0" w:rsidRDefault="00BE66B0" w:rsidP="00BE66B0">
      <w:pPr>
        <w:pStyle w:val="ConsPlusNonformat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8E0CE4">
        <w:rPr>
          <w:rFonts w:ascii="Times New Roman" w:hAnsi="Times New Roman" w:cs="Times New Roman"/>
          <w:b/>
          <w:sz w:val="26"/>
          <w:szCs w:val="26"/>
        </w:rPr>
        <w:t>Наименование муниципальной работы:</w:t>
      </w:r>
      <w:r>
        <w:rPr>
          <w:rFonts w:ascii="Times New Roman" w:hAnsi="Times New Roman" w:cs="Times New Roman"/>
          <w:sz w:val="26"/>
          <w:szCs w:val="26"/>
        </w:rPr>
        <w:t xml:space="preserve"> Организация и проведение культурно-массовых мероприятий</w:t>
      </w:r>
    </w:p>
    <w:p w:rsidR="00BE66B0" w:rsidRDefault="00BE66B0" w:rsidP="00BE66B0">
      <w:pPr>
        <w:pStyle w:val="ConsPlusNonformat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82128">
        <w:rPr>
          <w:rFonts w:ascii="Times New Roman" w:hAnsi="Times New Roman" w:cs="Times New Roman"/>
          <w:b/>
          <w:sz w:val="26"/>
          <w:szCs w:val="26"/>
        </w:rPr>
        <w:t>Уникальный номер реестровой записи из регионального перечня (классификатора) государственных (муниципальных) услуг и работ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167D42" w:rsidRPr="00167D42">
        <w:rPr>
          <w:rFonts w:ascii="Times New Roman" w:hAnsi="Times New Roman" w:cs="Times New Roman"/>
          <w:sz w:val="26"/>
          <w:szCs w:val="26"/>
        </w:rPr>
        <w:t>900212.P.19.1.8В290001000</w:t>
      </w:r>
    </w:p>
    <w:p w:rsidR="00BE66B0" w:rsidRDefault="00BE66B0" w:rsidP="00BE66B0">
      <w:pPr>
        <w:pStyle w:val="ConsPlusNonformat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82128">
        <w:rPr>
          <w:rFonts w:ascii="Times New Roman" w:hAnsi="Times New Roman" w:cs="Times New Roman"/>
          <w:b/>
          <w:sz w:val="26"/>
          <w:szCs w:val="26"/>
        </w:rPr>
        <w:t>Категории потребителей муниципальной работы:</w:t>
      </w:r>
      <w:r>
        <w:rPr>
          <w:rFonts w:ascii="Times New Roman" w:hAnsi="Times New Roman" w:cs="Times New Roman"/>
          <w:sz w:val="26"/>
          <w:szCs w:val="26"/>
        </w:rPr>
        <w:t xml:space="preserve"> В интересах общества; юридические лица</w:t>
      </w:r>
    </w:p>
    <w:p w:rsidR="00BE66B0" w:rsidRDefault="00BE66B0" w:rsidP="00BE66B0">
      <w:pPr>
        <w:pStyle w:val="ConsPlusNonformat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82128">
        <w:rPr>
          <w:rFonts w:ascii="Times New Roman" w:hAnsi="Times New Roman" w:cs="Times New Roman"/>
          <w:b/>
          <w:sz w:val="26"/>
          <w:szCs w:val="26"/>
        </w:rPr>
        <w:t>Содержание муниципальной работы:</w:t>
      </w:r>
      <w:r>
        <w:rPr>
          <w:rFonts w:ascii="Times New Roman" w:hAnsi="Times New Roman" w:cs="Times New Roman"/>
          <w:sz w:val="26"/>
          <w:szCs w:val="26"/>
        </w:rPr>
        <w:t xml:space="preserve"> иные зрелищные мероприятия</w:t>
      </w:r>
    </w:p>
    <w:p w:rsidR="00BE66B0" w:rsidRPr="00082128" w:rsidRDefault="00BE66B0" w:rsidP="00BE66B0">
      <w:pPr>
        <w:pStyle w:val="ConsPlusNonformat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 w:rsidRPr="00082128">
        <w:rPr>
          <w:rFonts w:ascii="Times New Roman" w:hAnsi="Times New Roman" w:cs="Times New Roman"/>
          <w:b/>
          <w:sz w:val="26"/>
          <w:szCs w:val="26"/>
        </w:rPr>
        <w:t>Показатели, характеризующие объем и (или) качество муниципальной работы:</w:t>
      </w:r>
    </w:p>
    <w:p w:rsidR="00BE66B0" w:rsidRDefault="00BE66B0" w:rsidP="00BE66B0">
      <w:pPr>
        <w:pStyle w:val="ConsPlusNonformat"/>
        <w:numPr>
          <w:ilvl w:val="1"/>
          <w:numId w:val="6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Показатели, характеризующие качество муниципальной работы отсутствуют.</w:t>
      </w:r>
    </w:p>
    <w:p w:rsidR="00BE66B0" w:rsidRPr="009879DC" w:rsidRDefault="00BE66B0" w:rsidP="00BE66B0">
      <w:pPr>
        <w:pStyle w:val="ConsPlusNonformat"/>
        <w:numPr>
          <w:ilvl w:val="1"/>
          <w:numId w:val="6"/>
        </w:numPr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9879DC">
        <w:rPr>
          <w:rFonts w:ascii="Times New Roman" w:hAnsi="Times New Roman" w:cs="Times New Roman"/>
          <w:sz w:val="26"/>
          <w:szCs w:val="26"/>
        </w:rPr>
        <w:t>Показатели, характеризующие объем  муниципальной работы:</w:t>
      </w:r>
    </w:p>
    <w:tbl>
      <w:tblPr>
        <w:tblStyle w:val="a9"/>
        <w:tblW w:w="0" w:type="auto"/>
        <w:tblInd w:w="108" w:type="dxa"/>
        <w:tblLook w:val="04A0"/>
      </w:tblPr>
      <w:tblGrid>
        <w:gridCol w:w="848"/>
        <w:gridCol w:w="3547"/>
        <w:gridCol w:w="3260"/>
        <w:gridCol w:w="2410"/>
        <w:gridCol w:w="2409"/>
        <w:gridCol w:w="2204"/>
      </w:tblGrid>
      <w:tr w:rsidR="00BE66B0" w:rsidTr="00BE66B0">
        <w:tc>
          <w:tcPr>
            <w:tcW w:w="84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№</w:t>
            </w:r>
          </w:p>
        </w:tc>
        <w:tc>
          <w:tcPr>
            <w:tcW w:w="354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Наименование показателя</w:t>
            </w:r>
          </w:p>
        </w:tc>
        <w:tc>
          <w:tcPr>
            <w:tcW w:w="326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Единица измерения показателя</w:t>
            </w:r>
          </w:p>
        </w:tc>
        <w:tc>
          <w:tcPr>
            <w:tcW w:w="702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Значение показателя</w:t>
            </w:r>
          </w:p>
        </w:tc>
      </w:tr>
      <w:tr w:rsidR="00BE66B0" w:rsidTr="00BE66B0">
        <w:trPr>
          <w:trHeight w:val="1196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rPr>
                <w:rFonts w:eastAsiaTheme="minorEastAsia"/>
                <w:b/>
                <w:sz w:val="26"/>
                <w:szCs w:val="26"/>
              </w:rPr>
            </w:pPr>
          </w:p>
        </w:tc>
        <w:tc>
          <w:tcPr>
            <w:tcW w:w="354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rPr>
                <w:rFonts w:eastAsiaTheme="minorEastAsia"/>
                <w:b/>
                <w:sz w:val="26"/>
                <w:szCs w:val="26"/>
              </w:rPr>
            </w:pPr>
          </w:p>
        </w:tc>
        <w:tc>
          <w:tcPr>
            <w:tcW w:w="326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rPr>
                <w:rFonts w:eastAsiaTheme="minorEastAsia"/>
                <w:b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2021 год (очередной финансовый год)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jc w:val="center"/>
              <w:rPr>
                <w:rFonts w:eastAsiaTheme="minorEastAsia"/>
                <w:b/>
                <w:strike/>
                <w:sz w:val="26"/>
                <w:szCs w:val="26"/>
                <w:lang w:eastAsia="ru-RU"/>
              </w:rPr>
            </w:pPr>
            <w:r>
              <w:rPr>
                <w:rFonts w:eastAsiaTheme="minorEastAsia"/>
                <w:b/>
                <w:sz w:val="26"/>
                <w:szCs w:val="26"/>
                <w:lang w:eastAsia="ru-RU"/>
              </w:rPr>
              <w:t>2022 год</w:t>
            </w:r>
          </w:p>
          <w:p w:rsidR="00BE66B0" w:rsidRDefault="00BE66B0" w:rsidP="00BE66B0">
            <w:pPr>
              <w:jc w:val="center"/>
              <w:rPr>
                <w:rFonts w:eastAsiaTheme="minorEastAsia"/>
                <w:b/>
                <w:strike/>
                <w:sz w:val="26"/>
                <w:szCs w:val="26"/>
                <w:lang w:eastAsia="ru-RU"/>
              </w:rPr>
            </w:pPr>
            <w:r>
              <w:rPr>
                <w:rFonts w:eastAsiaTheme="minorEastAsia"/>
                <w:b/>
                <w:sz w:val="26"/>
                <w:szCs w:val="26"/>
                <w:lang w:eastAsia="ru-RU"/>
              </w:rPr>
              <w:t>(1-й год планового периода)</w:t>
            </w:r>
          </w:p>
        </w:tc>
        <w:tc>
          <w:tcPr>
            <w:tcW w:w="22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E66B0" w:rsidRDefault="00BE66B0" w:rsidP="00BE66B0">
            <w:pPr>
              <w:jc w:val="center"/>
              <w:rPr>
                <w:rFonts w:eastAsiaTheme="minorEastAsia"/>
                <w:b/>
                <w:strike/>
                <w:sz w:val="26"/>
                <w:szCs w:val="26"/>
                <w:lang w:eastAsia="ru-RU"/>
              </w:rPr>
            </w:pPr>
            <w:r>
              <w:rPr>
                <w:rFonts w:eastAsiaTheme="minorEastAsia"/>
                <w:b/>
                <w:sz w:val="26"/>
                <w:szCs w:val="26"/>
                <w:lang w:eastAsia="ru-RU"/>
              </w:rPr>
              <w:t>2023 год</w:t>
            </w:r>
          </w:p>
          <w:p w:rsidR="00BE66B0" w:rsidRDefault="00BE66B0" w:rsidP="00BE66B0">
            <w:pPr>
              <w:jc w:val="center"/>
              <w:rPr>
                <w:rFonts w:eastAsiaTheme="minorEastAsia"/>
                <w:b/>
                <w:strike/>
                <w:sz w:val="26"/>
                <w:szCs w:val="26"/>
                <w:lang w:eastAsia="ru-RU"/>
              </w:rPr>
            </w:pPr>
            <w:r>
              <w:rPr>
                <w:rFonts w:eastAsiaTheme="minorEastAsia"/>
                <w:b/>
                <w:sz w:val="26"/>
                <w:szCs w:val="26"/>
                <w:lang w:eastAsia="ru-RU"/>
              </w:rPr>
              <w:t>(2-й год планового периода)</w:t>
            </w:r>
          </w:p>
        </w:tc>
      </w:tr>
      <w:tr w:rsidR="00BE66B0" w:rsidTr="00BE66B0"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5.2.1.</w:t>
            </w:r>
          </w:p>
        </w:tc>
        <w:tc>
          <w:tcPr>
            <w:tcW w:w="3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Количество культурно-массовых мероприятий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Единица 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8F2EF5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12</w:t>
            </w:r>
            <w:r w:rsidR="008F2EF5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8F2EF5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12</w:t>
            </w:r>
            <w:r w:rsidR="008F2EF5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22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66B0" w:rsidRDefault="00BE66B0" w:rsidP="008F2EF5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12</w:t>
            </w:r>
            <w:r w:rsidR="008F2EF5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5</w:t>
            </w:r>
          </w:p>
        </w:tc>
      </w:tr>
    </w:tbl>
    <w:p w:rsidR="00BE66B0" w:rsidRDefault="00BE66B0" w:rsidP="00BE66B0">
      <w:pPr>
        <w:pStyle w:val="ConsPlusNonformat"/>
        <w:ind w:left="567"/>
        <w:jc w:val="both"/>
        <w:rPr>
          <w:rFonts w:ascii="Times New Roman" w:hAnsi="Times New Roman" w:cs="Times New Roman"/>
          <w:sz w:val="26"/>
          <w:szCs w:val="26"/>
        </w:rPr>
      </w:pPr>
    </w:p>
    <w:p w:rsidR="00BE66B0" w:rsidRDefault="00BE66B0" w:rsidP="00BE66B0">
      <w:pPr>
        <w:pStyle w:val="ConsPlusNonformat"/>
        <w:ind w:left="567"/>
        <w:jc w:val="both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5.3. Допустимые (возможные) отклонения от установленных показателей объема муниципальной работы, в пределах которых муниципальное задание считается выполненным, не могут составлять более 5 процентов</w:t>
      </w:r>
    </w:p>
    <w:p w:rsidR="00BE66B0" w:rsidRPr="008E0CE4" w:rsidRDefault="00BE66B0" w:rsidP="00BE66B0">
      <w:pPr>
        <w:pStyle w:val="ConsPlusNonformat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E66B0" w:rsidRPr="008E0CE4" w:rsidRDefault="00BE66B0" w:rsidP="00BE66B0">
      <w:pPr>
        <w:pStyle w:val="ConsPlusNonformat"/>
        <w:jc w:val="both"/>
        <w:rPr>
          <w:sz w:val="26"/>
          <w:szCs w:val="26"/>
        </w:rPr>
      </w:pPr>
      <w:r w:rsidRPr="008E0CE4">
        <w:rPr>
          <w:rFonts w:ascii="Times New Roman" w:hAnsi="Times New Roman" w:cs="Times New Roman"/>
          <w:b/>
          <w:sz w:val="26"/>
          <w:szCs w:val="26"/>
        </w:rPr>
        <w:t>Раздел</w:t>
      </w:r>
      <w:r w:rsidRPr="008E0CE4">
        <w:rPr>
          <w:rFonts w:ascii="Times New Roman" w:hAnsi="Times New Roman" w:cs="Times New Roman"/>
          <w:b/>
          <w:i/>
          <w:sz w:val="26"/>
          <w:szCs w:val="26"/>
        </w:rPr>
        <w:softHyphen/>
      </w:r>
      <w:r w:rsidRPr="008E0CE4">
        <w:rPr>
          <w:rFonts w:ascii="Times New Roman" w:hAnsi="Times New Roman" w:cs="Times New Roman"/>
          <w:b/>
          <w:i/>
          <w:sz w:val="26"/>
          <w:szCs w:val="26"/>
        </w:rPr>
        <w:softHyphen/>
      </w:r>
      <w:r w:rsidRPr="008E0CE4">
        <w:rPr>
          <w:rFonts w:ascii="Times New Roman" w:hAnsi="Times New Roman" w:cs="Times New Roman"/>
          <w:b/>
          <w:i/>
          <w:sz w:val="26"/>
          <w:szCs w:val="26"/>
        </w:rPr>
        <w:softHyphen/>
      </w:r>
      <w:r w:rsidRPr="008E0CE4">
        <w:rPr>
          <w:rFonts w:ascii="Times New Roman" w:hAnsi="Times New Roman" w:cs="Times New Roman"/>
          <w:b/>
          <w:i/>
          <w:sz w:val="26"/>
          <w:szCs w:val="26"/>
        </w:rPr>
        <w:softHyphen/>
      </w:r>
      <w:r w:rsidRPr="008E0CE4">
        <w:rPr>
          <w:rFonts w:ascii="Times New Roman" w:hAnsi="Times New Roman" w:cs="Times New Roman"/>
          <w:b/>
          <w:i/>
          <w:sz w:val="26"/>
          <w:szCs w:val="26"/>
        </w:rPr>
        <w:softHyphen/>
      </w:r>
      <w:r w:rsidRPr="008E0CE4">
        <w:rPr>
          <w:rFonts w:ascii="Times New Roman" w:hAnsi="Times New Roman" w:cs="Times New Roman"/>
          <w:b/>
          <w:i/>
          <w:sz w:val="26"/>
          <w:szCs w:val="26"/>
        </w:rPr>
        <w:softHyphen/>
      </w:r>
      <w:r w:rsidRPr="008E0CE4">
        <w:rPr>
          <w:rFonts w:ascii="Times New Roman" w:hAnsi="Times New Roman" w:cs="Times New Roman"/>
          <w:b/>
          <w:i/>
          <w:sz w:val="26"/>
          <w:szCs w:val="26"/>
        </w:rPr>
        <w:softHyphen/>
      </w:r>
      <w:r w:rsidR="008E0CE4" w:rsidRPr="008E0CE4">
        <w:rPr>
          <w:rFonts w:ascii="Times New Roman" w:hAnsi="Times New Roman" w:cs="Times New Roman"/>
          <w:b/>
          <w:i/>
          <w:sz w:val="26"/>
          <w:szCs w:val="26"/>
          <w:u w:val="single"/>
        </w:rPr>
        <w:t>3</w:t>
      </w:r>
    </w:p>
    <w:p w:rsidR="00BE66B0" w:rsidRPr="008E0CE4" w:rsidRDefault="00BE66B0" w:rsidP="00BE66B0">
      <w:pPr>
        <w:pStyle w:val="ConsPlusNonformat"/>
        <w:jc w:val="both"/>
        <w:rPr>
          <w:sz w:val="26"/>
          <w:szCs w:val="26"/>
        </w:rPr>
      </w:pPr>
    </w:p>
    <w:p w:rsidR="00BE66B0" w:rsidRPr="008E0CE4" w:rsidRDefault="00BE66B0" w:rsidP="00BE66B0">
      <w:pPr>
        <w:pStyle w:val="ConsPlusNonformat"/>
        <w:numPr>
          <w:ilvl w:val="0"/>
          <w:numId w:val="10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8E0CE4">
        <w:rPr>
          <w:rFonts w:ascii="Times New Roman" w:hAnsi="Times New Roman" w:cs="Times New Roman"/>
          <w:b/>
          <w:sz w:val="26"/>
          <w:szCs w:val="26"/>
        </w:rPr>
        <w:t xml:space="preserve">Наименование муниципальной работы: </w:t>
      </w:r>
      <w:r w:rsidRPr="008E0CE4">
        <w:rPr>
          <w:rFonts w:ascii="Times New Roman" w:hAnsi="Times New Roman" w:cs="Times New Roman"/>
          <w:sz w:val="26"/>
          <w:szCs w:val="26"/>
        </w:rPr>
        <w:t xml:space="preserve">Выявление, изучение, сохранение, развитие и популяризация объектов нематериального культурного наследия народов Российской Федерации в области традиционной народной культуры </w:t>
      </w:r>
    </w:p>
    <w:p w:rsidR="00BE66B0" w:rsidRPr="008E0CE4" w:rsidRDefault="00BE66B0" w:rsidP="00BE66B0">
      <w:pPr>
        <w:pStyle w:val="ConsPlusNonformat"/>
        <w:numPr>
          <w:ilvl w:val="0"/>
          <w:numId w:val="10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8E0CE4">
        <w:rPr>
          <w:rFonts w:ascii="Times New Roman" w:hAnsi="Times New Roman" w:cs="Times New Roman"/>
          <w:b/>
          <w:sz w:val="26"/>
          <w:szCs w:val="26"/>
        </w:rPr>
        <w:t>Уникальный номер реестровой записи из регионального перечня (классификатора) государственных (муниципальных) услуг и работ</w:t>
      </w:r>
      <w:r w:rsidRPr="008E0CE4">
        <w:rPr>
          <w:rFonts w:ascii="Times New Roman" w:hAnsi="Times New Roman" w:cs="Times New Roman"/>
          <w:sz w:val="26"/>
          <w:szCs w:val="26"/>
        </w:rPr>
        <w:t xml:space="preserve"> 900400.Р.19.1.8А370001000</w:t>
      </w:r>
    </w:p>
    <w:p w:rsidR="00BE66B0" w:rsidRPr="008E0CE4" w:rsidRDefault="00BE66B0" w:rsidP="00BE66B0">
      <w:pPr>
        <w:pStyle w:val="ConsPlusNonformat"/>
        <w:numPr>
          <w:ilvl w:val="0"/>
          <w:numId w:val="10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8E0CE4">
        <w:rPr>
          <w:rFonts w:ascii="Times New Roman" w:hAnsi="Times New Roman" w:cs="Times New Roman"/>
          <w:b/>
          <w:sz w:val="26"/>
          <w:szCs w:val="26"/>
        </w:rPr>
        <w:t>Категории потребителей муниципальной работы</w:t>
      </w:r>
      <w:r w:rsidRPr="008E0CE4">
        <w:rPr>
          <w:rFonts w:ascii="Times New Roman" w:hAnsi="Times New Roman" w:cs="Times New Roman"/>
          <w:sz w:val="26"/>
          <w:szCs w:val="26"/>
        </w:rPr>
        <w:t>: в интересах общества</w:t>
      </w:r>
    </w:p>
    <w:p w:rsidR="00BE66B0" w:rsidRPr="008E0CE4" w:rsidRDefault="00BE66B0" w:rsidP="00BE66B0">
      <w:pPr>
        <w:pStyle w:val="ConsPlusNonformat"/>
        <w:numPr>
          <w:ilvl w:val="0"/>
          <w:numId w:val="10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8E0CE4">
        <w:rPr>
          <w:rFonts w:ascii="Times New Roman" w:hAnsi="Times New Roman" w:cs="Times New Roman"/>
          <w:b/>
          <w:sz w:val="26"/>
          <w:szCs w:val="26"/>
        </w:rPr>
        <w:t>Содержание муниципальной работы</w:t>
      </w:r>
      <w:r w:rsidRPr="008E0CE4">
        <w:rPr>
          <w:rFonts w:ascii="Times New Roman" w:hAnsi="Times New Roman" w:cs="Times New Roman"/>
          <w:sz w:val="26"/>
          <w:szCs w:val="26"/>
        </w:rPr>
        <w:t>: работа по выявлению, изучению, сохранению, развитию и популяризации объектов нематериального  культурного наследия народов Российской Федерации в области традиционной народной культуры.</w:t>
      </w:r>
    </w:p>
    <w:p w:rsidR="00BE66B0" w:rsidRPr="008E0CE4" w:rsidRDefault="00BE66B0" w:rsidP="00BE66B0">
      <w:pPr>
        <w:pStyle w:val="ConsPlusNonformat"/>
        <w:numPr>
          <w:ilvl w:val="0"/>
          <w:numId w:val="10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8E0CE4">
        <w:rPr>
          <w:rFonts w:ascii="Times New Roman" w:hAnsi="Times New Roman" w:cs="Times New Roman"/>
          <w:b/>
          <w:sz w:val="26"/>
          <w:szCs w:val="26"/>
        </w:rPr>
        <w:lastRenderedPageBreak/>
        <w:t>Показатели, характеризующие объем и (или) качество муниципальной работы</w:t>
      </w:r>
      <w:r w:rsidRPr="008E0CE4">
        <w:rPr>
          <w:rFonts w:ascii="Times New Roman" w:hAnsi="Times New Roman" w:cs="Times New Roman"/>
          <w:sz w:val="26"/>
          <w:szCs w:val="26"/>
        </w:rPr>
        <w:t>:</w:t>
      </w:r>
    </w:p>
    <w:p w:rsidR="00BE66B0" w:rsidRPr="008E0CE4" w:rsidRDefault="00BE66B0" w:rsidP="00BE66B0">
      <w:pPr>
        <w:pStyle w:val="ConsPlusNonformat"/>
        <w:numPr>
          <w:ilvl w:val="1"/>
          <w:numId w:val="10"/>
        </w:numPr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r w:rsidRPr="008E0CE4">
        <w:rPr>
          <w:rFonts w:ascii="Times New Roman" w:hAnsi="Times New Roman" w:cs="Times New Roman"/>
          <w:sz w:val="26"/>
          <w:szCs w:val="26"/>
        </w:rPr>
        <w:t>Показатели, характеризующие качество муниципальной работы отсутствуют</w:t>
      </w:r>
    </w:p>
    <w:p w:rsidR="00BE66B0" w:rsidRPr="008E0CE4" w:rsidRDefault="00BE66B0" w:rsidP="00BE66B0">
      <w:pPr>
        <w:pStyle w:val="ConsPlusNonformat"/>
        <w:numPr>
          <w:ilvl w:val="1"/>
          <w:numId w:val="10"/>
        </w:numPr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r w:rsidRPr="008E0CE4">
        <w:rPr>
          <w:rFonts w:ascii="Times New Roman" w:hAnsi="Times New Roman" w:cs="Times New Roman"/>
          <w:sz w:val="26"/>
          <w:szCs w:val="26"/>
        </w:rPr>
        <w:t>Показатели, характеризующие объем  муниципальной  работы:</w:t>
      </w:r>
    </w:p>
    <w:p w:rsidR="00BE66B0" w:rsidRPr="008E0CE4" w:rsidRDefault="00BE66B0" w:rsidP="00BE66B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851"/>
        <w:gridCol w:w="4538"/>
        <w:gridCol w:w="1984"/>
        <w:gridCol w:w="2268"/>
        <w:gridCol w:w="2693"/>
        <w:gridCol w:w="2267"/>
      </w:tblGrid>
      <w:tr w:rsidR="00BE66B0" w:rsidRPr="00C52567" w:rsidTr="00BE66B0">
        <w:tc>
          <w:tcPr>
            <w:tcW w:w="851" w:type="dxa"/>
            <w:vMerge w:val="restart"/>
            <w:vAlign w:val="center"/>
          </w:tcPr>
          <w:p w:rsidR="00BE66B0" w:rsidRPr="00C52567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56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538" w:type="dxa"/>
            <w:vMerge w:val="restart"/>
            <w:vAlign w:val="center"/>
          </w:tcPr>
          <w:p w:rsidR="00BE66B0" w:rsidRPr="00C52567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56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984" w:type="dxa"/>
            <w:vMerge w:val="restart"/>
            <w:vAlign w:val="center"/>
          </w:tcPr>
          <w:p w:rsidR="00BE66B0" w:rsidRPr="00C52567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567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измерения показателя</w:t>
            </w:r>
          </w:p>
        </w:tc>
        <w:tc>
          <w:tcPr>
            <w:tcW w:w="7228" w:type="dxa"/>
            <w:gridSpan w:val="3"/>
            <w:vAlign w:val="center"/>
          </w:tcPr>
          <w:p w:rsidR="00BE66B0" w:rsidRPr="00C52567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567">
              <w:rPr>
                <w:rFonts w:ascii="Times New Roman" w:hAnsi="Times New Roman" w:cs="Times New Roman"/>
                <w:b/>
                <w:sz w:val="24"/>
                <w:szCs w:val="24"/>
              </w:rPr>
              <w:t>Значение показателя</w:t>
            </w:r>
          </w:p>
        </w:tc>
      </w:tr>
      <w:tr w:rsidR="00BE66B0" w:rsidRPr="00C52567" w:rsidTr="00BE66B0">
        <w:tc>
          <w:tcPr>
            <w:tcW w:w="851" w:type="dxa"/>
            <w:vMerge/>
            <w:vAlign w:val="center"/>
          </w:tcPr>
          <w:p w:rsidR="00BE66B0" w:rsidRPr="00C52567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8" w:type="dxa"/>
            <w:vMerge/>
            <w:vAlign w:val="center"/>
          </w:tcPr>
          <w:p w:rsidR="00BE66B0" w:rsidRPr="00C52567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BE66B0" w:rsidRPr="00C52567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BE66B0" w:rsidRPr="00C52567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52567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C525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  <w:p w:rsidR="00BE66B0" w:rsidRPr="00C52567" w:rsidRDefault="00BE66B0" w:rsidP="00BE66B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52567">
              <w:rPr>
                <w:rFonts w:ascii="Times New Roman" w:hAnsi="Times New Roman" w:cs="Times New Roman"/>
                <w:b/>
                <w:sz w:val="24"/>
                <w:szCs w:val="24"/>
              </w:rPr>
              <w:t>(очередной</w:t>
            </w:r>
            <w:r w:rsidR="001A72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52567"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год)</w:t>
            </w:r>
            <w:r w:rsidRPr="00C5256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693" w:type="dxa"/>
            <w:vAlign w:val="center"/>
          </w:tcPr>
          <w:p w:rsidR="00BE66B0" w:rsidRPr="00C52567" w:rsidRDefault="00BE66B0" w:rsidP="00BE66B0">
            <w:pPr>
              <w:jc w:val="center"/>
              <w:rPr>
                <w:rFonts w:eastAsiaTheme="minorEastAsia"/>
                <w:b/>
                <w:strike/>
                <w:lang w:eastAsia="ru-RU"/>
              </w:rPr>
            </w:pPr>
            <w:r>
              <w:rPr>
                <w:rFonts w:eastAsiaTheme="minorEastAsia"/>
                <w:b/>
                <w:lang w:eastAsia="ru-RU"/>
              </w:rPr>
              <w:t>2021</w:t>
            </w:r>
            <w:r w:rsidRPr="00C52567">
              <w:rPr>
                <w:rFonts w:eastAsiaTheme="minorEastAsia"/>
                <w:b/>
                <w:lang w:eastAsia="ru-RU"/>
              </w:rPr>
              <w:t xml:space="preserve"> год</w:t>
            </w:r>
          </w:p>
          <w:p w:rsidR="00BE66B0" w:rsidRPr="00C52567" w:rsidRDefault="00BE66B0" w:rsidP="00BE66B0">
            <w:pPr>
              <w:jc w:val="center"/>
              <w:rPr>
                <w:rFonts w:eastAsiaTheme="minorEastAsia"/>
                <w:b/>
                <w:strike/>
                <w:lang w:eastAsia="ru-RU"/>
              </w:rPr>
            </w:pPr>
            <w:r w:rsidRPr="00C52567">
              <w:rPr>
                <w:rFonts w:eastAsiaTheme="minorEastAsia"/>
                <w:b/>
                <w:lang w:eastAsia="ru-RU"/>
              </w:rPr>
              <w:t>(1-й год планового периода)</w:t>
            </w:r>
          </w:p>
        </w:tc>
        <w:tc>
          <w:tcPr>
            <w:tcW w:w="2267" w:type="dxa"/>
            <w:vAlign w:val="center"/>
          </w:tcPr>
          <w:p w:rsidR="00BE66B0" w:rsidRPr="00C52567" w:rsidRDefault="00BE66B0" w:rsidP="00BE66B0">
            <w:pPr>
              <w:jc w:val="center"/>
              <w:rPr>
                <w:rFonts w:eastAsiaTheme="minorEastAsia"/>
                <w:b/>
                <w:strike/>
                <w:lang w:eastAsia="ru-RU"/>
              </w:rPr>
            </w:pPr>
            <w:r w:rsidRPr="00C52567">
              <w:rPr>
                <w:rFonts w:eastAsiaTheme="minorEastAsia"/>
                <w:b/>
                <w:lang w:eastAsia="ru-RU"/>
              </w:rPr>
              <w:t>20</w:t>
            </w:r>
            <w:r>
              <w:rPr>
                <w:rFonts w:eastAsiaTheme="minorEastAsia"/>
                <w:b/>
                <w:lang w:eastAsia="ru-RU"/>
              </w:rPr>
              <w:t>22</w:t>
            </w:r>
            <w:r w:rsidRPr="00C52567">
              <w:rPr>
                <w:rFonts w:eastAsiaTheme="minorEastAsia"/>
                <w:b/>
                <w:lang w:eastAsia="ru-RU"/>
              </w:rPr>
              <w:t xml:space="preserve"> год</w:t>
            </w:r>
          </w:p>
          <w:p w:rsidR="00BE66B0" w:rsidRPr="00C52567" w:rsidRDefault="00BE66B0" w:rsidP="00BE66B0">
            <w:pPr>
              <w:jc w:val="center"/>
              <w:rPr>
                <w:rFonts w:eastAsiaTheme="minorEastAsia"/>
                <w:b/>
                <w:strike/>
                <w:lang w:eastAsia="ru-RU"/>
              </w:rPr>
            </w:pPr>
            <w:r w:rsidRPr="00C52567">
              <w:rPr>
                <w:rFonts w:eastAsiaTheme="minorEastAsia"/>
                <w:b/>
                <w:lang w:eastAsia="ru-RU"/>
              </w:rPr>
              <w:t>(2-й год планового периода)</w:t>
            </w:r>
          </w:p>
        </w:tc>
      </w:tr>
      <w:tr w:rsidR="00BE66B0" w:rsidRPr="00C52567" w:rsidTr="00BE66B0">
        <w:tc>
          <w:tcPr>
            <w:tcW w:w="851" w:type="dxa"/>
          </w:tcPr>
          <w:p w:rsidR="00BE66B0" w:rsidRPr="00C52567" w:rsidRDefault="00BE66B0" w:rsidP="00BE66B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567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52567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4538" w:type="dxa"/>
          </w:tcPr>
          <w:p w:rsidR="00BE66B0" w:rsidRPr="00C52567" w:rsidRDefault="00BE66B0" w:rsidP="00BE66B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объектов</w:t>
            </w:r>
          </w:p>
        </w:tc>
        <w:tc>
          <w:tcPr>
            <w:tcW w:w="1984" w:type="dxa"/>
          </w:tcPr>
          <w:p w:rsidR="00BE66B0" w:rsidRPr="00C52567" w:rsidRDefault="00BE66B0" w:rsidP="00BE66B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единица</w:t>
            </w:r>
          </w:p>
        </w:tc>
        <w:tc>
          <w:tcPr>
            <w:tcW w:w="2268" w:type="dxa"/>
          </w:tcPr>
          <w:p w:rsidR="00BE66B0" w:rsidRPr="00C52567" w:rsidRDefault="008E0CE4" w:rsidP="00BE66B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BE66B0" w:rsidRPr="00C52567" w:rsidRDefault="008E0CE4" w:rsidP="00BE66B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7" w:type="dxa"/>
          </w:tcPr>
          <w:p w:rsidR="00BE66B0" w:rsidRPr="00C52567" w:rsidRDefault="008E0CE4" w:rsidP="00BE66B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BE66B0" w:rsidRPr="007615F6" w:rsidRDefault="00BE66B0" w:rsidP="00BE66B0">
      <w:pPr>
        <w:pStyle w:val="ConsPlusNonformat"/>
        <w:jc w:val="both"/>
      </w:pPr>
    </w:p>
    <w:p w:rsidR="00BE66B0" w:rsidRPr="008E0CE4" w:rsidRDefault="00BE66B0" w:rsidP="00BE66B0">
      <w:pPr>
        <w:pStyle w:val="ConsPlusNonformat"/>
        <w:numPr>
          <w:ilvl w:val="1"/>
          <w:numId w:val="10"/>
        </w:numPr>
        <w:ind w:left="567" w:hanging="567"/>
        <w:jc w:val="both"/>
        <w:rPr>
          <w:sz w:val="26"/>
          <w:szCs w:val="26"/>
        </w:rPr>
      </w:pPr>
      <w:r w:rsidRPr="008E0CE4">
        <w:rPr>
          <w:rFonts w:ascii="Times New Roman" w:hAnsi="Times New Roman" w:cs="Times New Roman"/>
          <w:sz w:val="26"/>
          <w:szCs w:val="26"/>
        </w:rPr>
        <w:t xml:space="preserve"> Допустимые (возможные) отклонения от установленных показателей объема муниципальной работы, в пределах которых муниципальное задание считается выполненным, не могут составлять более 5 процентов</w:t>
      </w:r>
    </w:p>
    <w:p w:rsidR="00BE66B0" w:rsidRDefault="00BE66B0" w:rsidP="00BE66B0">
      <w:pPr>
        <w:pStyle w:val="ConsPlusNonformat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E66B0" w:rsidRDefault="00BE66B0" w:rsidP="00BE66B0">
      <w:pPr>
        <w:pStyle w:val="ConsPlusNonformat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E66B0" w:rsidRDefault="00BE66B0" w:rsidP="00BE66B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Часть 3. Прочие сведения о муниципальном задании</w:t>
      </w:r>
    </w:p>
    <w:p w:rsidR="00BE66B0" w:rsidRDefault="00BE66B0" w:rsidP="00BE66B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BE66B0" w:rsidRDefault="00BE66B0" w:rsidP="00BE66B0">
      <w:pPr>
        <w:tabs>
          <w:tab w:val="left" w:pos="851"/>
        </w:tabs>
        <w:spacing w:line="240" w:lineRule="auto"/>
        <w:ind w:left="567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1. Условия и порядок досрочного прекращения выполнения муниципального задания:</w:t>
      </w:r>
    </w:p>
    <w:p w:rsidR="00BE66B0" w:rsidRDefault="00BE66B0" w:rsidP="00BE66B0">
      <w:pPr>
        <w:spacing w:after="0" w:line="24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ликвидация муниципального учреждения:</w:t>
      </w:r>
    </w:p>
    <w:p w:rsidR="00BE66B0" w:rsidRDefault="00BE66B0" w:rsidP="00BE66B0">
      <w:pPr>
        <w:spacing w:after="0" w:line="24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реорганизация муниципального учреждения;</w:t>
      </w:r>
    </w:p>
    <w:p w:rsidR="00BE66B0" w:rsidRDefault="00BE66B0" w:rsidP="00BE66B0">
      <w:pPr>
        <w:spacing w:after="0" w:line="24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исключение муниципальной услуги (работы) из Общероссийского перечня, Регионального перечня;</w:t>
      </w:r>
    </w:p>
    <w:p w:rsidR="00BE66B0" w:rsidRDefault="00BE66B0" w:rsidP="00BE66B0">
      <w:pPr>
        <w:spacing w:after="0" w:line="24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невыполнение учреждением установленных в муниципальном задании условий выполнения муниципального задания;</w:t>
      </w:r>
    </w:p>
    <w:p w:rsidR="00BE66B0" w:rsidRDefault="00BE66B0" w:rsidP="00BE66B0">
      <w:pPr>
        <w:spacing w:after="0" w:line="24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иные основания, предусмотренные правовыми актами Российской Федерации, правовыми актами Удмуртской Республики.</w:t>
      </w:r>
    </w:p>
    <w:p w:rsidR="00BE66B0" w:rsidRDefault="00BE66B0" w:rsidP="00BE66B0">
      <w:pPr>
        <w:pStyle w:val="a5"/>
        <w:numPr>
          <w:ilvl w:val="0"/>
          <w:numId w:val="7"/>
        </w:numPr>
        <w:tabs>
          <w:tab w:val="left" w:pos="814"/>
        </w:tabs>
        <w:spacing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Иная информация, необходимая для выполнения (контроля за выполнением) муниципального задания (в том числе условия и порядок внесения изменений в муниципальное задание; финансовые санкции (штрафы, изъятия, иные меры воздействия за нарушения условий выполнения муниципального задания):</w:t>
      </w:r>
      <w:proofErr w:type="gramEnd"/>
    </w:p>
    <w:p w:rsidR="00BE66B0" w:rsidRDefault="00BE66B0" w:rsidP="00BE66B0">
      <w:pPr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 В муниципальное задание могут быть внесены изменения. Порядок и условия внесения изменений в муниципальное задание устанавливаются постановлением </w:t>
      </w:r>
      <w:r w:rsidRPr="00BB1D0F">
        <w:rPr>
          <w:sz w:val="26"/>
          <w:szCs w:val="26"/>
        </w:rPr>
        <w:t xml:space="preserve">Администрации муниципального образования «Юкаменский район» от </w:t>
      </w:r>
      <w:r>
        <w:rPr>
          <w:sz w:val="26"/>
          <w:szCs w:val="26"/>
        </w:rPr>
        <w:t>08 июл</w:t>
      </w:r>
      <w:r w:rsidRPr="00BB1D0F">
        <w:rPr>
          <w:sz w:val="26"/>
          <w:szCs w:val="26"/>
        </w:rPr>
        <w:t>я 201</w:t>
      </w:r>
      <w:r>
        <w:rPr>
          <w:sz w:val="26"/>
          <w:szCs w:val="26"/>
        </w:rPr>
        <w:t xml:space="preserve">8г. </w:t>
      </w:r>
      <w:r w:rsidRPr="00BB1D0F">
        <w:rPr>
          <w:sz w:val="26"/>
          <w:szCs w:val="26"/>
        </w:rPr>
        <w:t xml:space="preserve"> № </w:t>
      </w:r>
      <w:r>
        <w:rPr>
          <w:sz w:val="26"/>
          <w:szCs w:val="26"/>
        </w:rPr>
        <w:t>304</w:t>
      </w:r>
      <w:r w:rsidRPr="00BB1D0F">
        <w:rPr>
          <w:sz w:val="26"/>
          <w:szCs w:val="26"/>
        </w:rPr>
        <w:t xml:space="preserve"> «</w:t>
      </w:r>
      <w:r>
        <w:rPr>
          <w:sz w:val="26"/>
          <w:szCs w:val="26"/>
        </w:rPr>
        <w:t xml:space="preserve">Об утверждении </w:t>
      </w:r>
      <w:r w:rsidRPr="00BB1D0F">
        <w:rPr>
          <w:sz w:val="26"/>
          <w:szCs w:val="26"/>
        </w:rPr>
        <w:t>Поряд</w:t>
      </w:r>
      <w:r>
        <w:rPr>
          <w:sz w:val="26"/>
          <w:szCs w:val="26"/>
        </w:rPr>
        <w:t>ка</w:t>
      </w:r>
      <w:r w:rsidRPr="00BB1D0F">
        <w:rPr>
          <w:sz w:val="26"/>
          <w:szCs w:val="26"/>
        </w:rPr>
        <w:t xml:space="preserve"> формирования и финансового обеспечения выполнения   муниципального задания на оказание муниципальных услуг (выполнение работ) в отношении муниципальных учреждений</w:t>
      </w:r>
      <w:r>
        <w:rPr>
          <w:sz w:val="26"/>
          <w:szCs w:val="26"/>
        </w:rPr>
        <w:t xml:space="preserve"> Ю</w:t>
      </w:r>
      <w:r w:rsidRPr="00BB1D0F">
        <w:rPr>
          <w:sz w:val="26"/>
          <w:szCs w:val="26"/>
        </w:rPr>
        <w:t>каменск</w:t>
      </w:r>
      <w:r>
        <w:rPr>
          <w:sz w:val="26"/>
          <w:szCs w:val="26"/>
        </w:rPr>
        <w:t>ого</w:t>
      </w:r>
      <w:r w:rsidRPr="00BB1D0F">
        <w:rPr>
          <w:sz w:val="26"/>
          <w:szCs w:val="26"/>
        </w:rPr>
        <w:t xml:space="preserve"> район</w:t>
      </w:r>
      <w:r>
        <w:rPr>
          <w:sz w:val="26"/>
          <w:szCs w:val="26"/>
        </w:rPr>
        <w:t>а.</w:t>
      </w:r>
    </w:p>
    <w:p w:rsidR="00BE66B0" w:rsidRDefault="00BE66B0" w:rsidP="00BE66B0">
      <w:pPr>
        <w:pStyle w:val="a5"/>
        <w:tabs>
          <w:tab w:val="left" w:pos="814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В случае внесения изменений в показатели муниципального задания формируется  новое муниципальное задание (с учетом внесенных изменений), ранее утвержденное муниципальное задание утрачивает силу.</w:t>
      </w:r>
    </w:p>
    <w:p w:rsidR="00BE66B0" w:rsidRDefault="00BE66B0" w:rsidP="00BE66B0">
      <w:pPr>
        <w:tabs>
          <w:tab w:val="left" w:pos="814"/>
        </w:tabs>
        <w:spacing w:after="0" w:line="240" w:lineRule="auto"/>
        <w:jc w:val="both"/>
        <w:rPr>
          <w:rFonts w:eastAsia="Calibri"/>
          <w:sz w:val="26"/>
          <w:szCs w:val="26"/>
        </w:rPr>
      </w:pPr>
      <w:r>
        <w:rPr>
          <w:sz w:val="26"/>
          <w:szCs w:val="26"/>
        </w:rPr>
        <w:tab/>
        <w:t xml:space="preserve"> </w:t>
      </w:r>
      <w:proofErr w:type="gramStart"/>
      <w:r>
        <w:rPr>
          <w:sz w:val="26"/>
          <w:szCs w:val="26"/>
        </w:rPr>
        <w:t xml:space="preserve">Муниципальное задание и отчет о выполнении муниципального задания размещается на официальном сайте для размещения информации о государственных (муниципальных) учреждениях </w:t>
      </w:r>
      <w:hyperlink r:id="rId7" w:history="1">
        <w:r>
          <w:rPr>
            <w:rStyle w:val="a3"/>
            <w:sz w:val="26"/>
            <w:szCs w:val="26"/>
            <w:lang w:val="en-US"/>
          </w:rPr>
          <w:t>www</w:t>
        </w:r>
        <w:r>
          <w:rPr>
            <w:rStyle w:val="a3"/>
            <w:sz w:val="26"/>
            <w:szCs w:val="26"/>
          </w:rPr>
          <w:t>.</w:t>
        </w:r>
        <w:r>
          <w:rPr>
            <w:rStyle w:val="a3"/>
            <w:sz w:val="26"/>
            <w:szCs w:val="26"/>
            <w:lang w:val="en-US"/>
          </w:rPr>
          <w:t>bus</w:t>
        </w:r>
        <w:r>
          <w:rPr>
            <w:rStyle w:val="a3"/>
            <w:sz w:val="26"/>
            <w:szCs w:val="26"/>
          </w:rPr>
          <w:t>.</w:t>
        </w:r>
        <w:proofErr w:type="spellStart"/>
        <w:r>
          <w:rPr>
            <w:rStyle w:val="a3"/>
            <w:sz w:val="26"/>
            <w:szCs w:val="26"/>
            <w:lang w:val="en-US"/>
          </w:rPr>
          <w:t>gov</w:t>
        </w:r>
        <w:proofErr w:type="spellEnd"/>
        <w:r>
          <w:rPr>
            <w:rStyle w:val="a3"/>
            <w:sz w:val="26"/>
            <w:szCs w:val="26"/>
          </w:rPr>
          <w:t>.</w:t>
        </w:r>
        <w:proofErr w:type="spellStart"/>
        <w:r>
          <w:rPr>
            <w:rStyle w:val="a3"/>
            <w:sz w:val="26"/>
            <w:szCs w:val="26"/>
            <w:lang w:val="en-US"/>
          </w:rPr>
          <w:t>ru</w:t>
        </w:r>
        <w:proofErr w:type="spellEnd"/>
      </w:hyperlink>
      <w:r>
        <w:rPr>
          <w:sz w:val="26"/>
          <w:szCs w:val="26"/>
        </w:rPr>
        <w:t xml:space="preserve">  в соответствии с приказом Министерства финансов Российской Федерации 21июля 2011 года № 86н «</w:t>
      </w:r>
      <w:r>
        <w:rPr>
          <w:rFonts w:eastAsia="Calibri"/>
          <w:sz w:val="26"/>
          <w:szCs w:val="26"/>
        </w:rPr>
        <w:t>Об утверждении порядка предоставления информации государственным (муниципальным) учреждением, ее размещения на официальном сайте в сети Интернет и ведения указанного сайта».</w:t>
      </w:r>
      <w:proofErr w:type="gramEnd"/>
    </w:p>
    <w:p w:rsidR="00BE66B0" w:rsidRDefault="00BE66B0" w:rsidP="00BE66B0">
      <w:pPr>
        <w:pStyle w:val="ConsPlusNonformat"/>
        <w:ind w:firstLine="567"/>
        <w:jc w:val="both"/>
        <w:rPr>
          <w:rFonts w:ascii="Times New Roman" w:eastAsia="Arial" w:hAnsi="Times New Roman" w:cs="Times New Roman"/>
          <w:color w:val="000000"/>
          <w:sz w:val="26"/>
          <w:szCs w:val="26"/>
        </w:rPr>
      </w:pPr>
      <w:r>
        <w:rPr>
          <w:rFonts w:ascii="Times New Roman" w:eastAsia="Arial" w:hAnsi="Times New Roman" w:cs="Times New Roman"/>
          <w:color w:val="000000"/>
          <w:sz w:val="26"/>
          <w:szCs w:val="26"/>
        </w:rPr>
        <w:t>3.Порядок</w:t>
      </w:r>
      <w:r w:rsidRPr="004C48A0">
        <w:rPr>
          <w:rFonts w:ascii="Times New Roman" w:eastAsia="Arial" w:hAnsi="Times New Roman" w:cs="Times New Roman"/>
          <w:color w:val="000000"/>
          <w:sz w:val="26"/>
          <w:szCs w:val="26"/>
        </w:rPr>
        <w:t xml:space="preserve"> </w:t>
      </w:r>
      <w:proofErr w:type="gramStart"/>
      <w:r w:rsidRPr="004C48A0">
        <w:rPr>
          <w:rFonts w:ascii="Times New Roman" w:eastAsia="Arial" w:hAnsi="Times New Roman" w:cs="Times New Roman"/>
          <w:color w:val="000000"/>
          <w:sz w:val="26"/>
          <w:szCs w:val="26"/>
        </w:rPr>
        <w:t>контроля за</w:t>
      </w:r>
      <w:proofErr w:type="gramEnd"/>
      <w:r w:rsidRPr="004C48A0">
        <w:rPr>
          <w:rFonts w:ascii="Times New Roman" w:eastAsia="Arial" w:hAnsi="Times New Roman" w:cs="Times New Roman"/>
          <w:color w:val="000000"/>
          <w:sz w:val="26"/>
          <w:szCs w:val="26"/>
        </w:rPr>
        <w:t xml:space="preserve"> выполнением муниципального задания</w:t>
      </w:r>
      <w:r>
        <w:rPr>
          <w:rFonts w:ascii="Times New Roman" w:eastAsia="Arial" w:hAnsi="Times New Roman" w:cs="Times New Roman"/>
          <w:color w:val="000000"/>
          <w:sz w:val="26"/>
          <w:szCs w:val="26"/>
        </w:rPr>
        <w:t>:</w:t>
      </w:r>
    </w:p>
    <w:p w:rsidR="00BE66B0" w:rsidRDefault="00BE66B0" w:rsidP="00BE66B0">
      <w:pPr>
        <w:pStyle w:val="ConsPlusNonformat"/>
        <w:ind w:firstLine="567"/>
        <w:jc w:val="both"/>
        <w:rPr>
          <w:rFonts w:ascii="Times New Roman" w:eastAsia="Arial" w:hAnsi="Times New Roman" w:cs="Times New Roman"/>
          <w:color w:val="000000"/>
          <w:sz w:val="26"/>
          <w:szCs w:val="26"/>
        </w:rPr>
      </w:pPr>
      <w:r>
        <w:rPr>
          <w:rFonts w:ascii="Times New Roman" w:eastAsia="Arial" w:hAnsi="Times New Roman" w:cs="Times New Roman"/>
          <w:color w:val="000000"/>
          <w:sz w:val="26"/>
          <w:szCs w:val="26"/>
        </w:rPr>
        <w:t xml:space="preserve">3.1. Правовой акт, устанавливающий порядок осуществления </w:t>
      </w:r>
      <w:proofErr w:type="gramStart"/>
      <w:r>
        <w:rPr>
          <w:rFonts w:ascii="Times New Roman" w:eastAsia="Arial" w:hAnsi="Times New Roman" w:cs="Times New Roman"/>
          <w:color w:val="000000"/>
          <w:sz w:val="26"/>
          <w:szCs w:val="26"/>
        </w:rPr>
        <w:t>контроля за</w:t>
      </w:r>
      <w:proofErr w:type="gramEnd"/>
      <w:r>
        <w:rPr>
          <w:rFonts w:ascii="Times New Roman" w:eastAsia="Arial" w:hAnsi="Times New Roman" w:cs="Times New Roman"/>
          <w:color w:val="000000"/>
          <w:sz w:val="26"/>
          <w:szCs w:val="26"/>
        </w:rPr>
        <w:t xml:space="preserve"> выполнением муниципального задания:</w:t>
      </w:r>
    </w:p>
    <w:p w:rsidR="00BE66B0" w:rsidRDefault="00BE66B0" w:rsidP="00BE66B0">
      <w:pPr>
        <w:pStyle w:val="ConsPlusNonformat"/>
        <w:ind w:firstLine="567"/>
        <w:jc w:val="both"/>
        <w:rPr>
          <w:rFonts w:ascii="Times New Roman" w:eastAsia="Arial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Постановление </w:t>
      </w:r>
      <w:r w:rsidRPr="00BB1D0F">
        <w:rPr>
          <w:rFonts w:ascii="Times New Roman" w:hAnsi="Times New Roman"/>
          <w:sz w:val="26"/>
          <w:szCs w:val="26"/>
        </w:rPr>
        <w:t>Администрации муниципального образования «Юкаменский район</w:t>
      </w:r>
      <w:proofErr w:type="gramStart"/>
      <w:r w:rsidRPr="00BB1D0F">
        <w:rPr>
          <w:rFonts w:ascii="Times New Roman" w:hAnsi="Times New Roman"/>
          <w:sz w:val="26"/>
          <w:szCs w:val="26"/>
        </w:rPr>
        <w:t>»</w:t>
      </w:r>
      <w:r w:rsidRPr="007668F1">
        <w:rPr>
          <w:rFonts w:ascii="Times New Roman" w:hAnsi="Times New Roman" w:cs="Times New Roman"/>
          <w:sz w:val="26"/>
          <w:szCs w:val="26"/>
        </w:rPr>
        <w:t>о</w:t>
      </w:r>
      <w:proofErr w:type="gramEnd"/>
      <w:r w:rsidRPr="007668F1">
        <w:rPr>
          <w:rFonts w:ascii="Times New Roman" w:hAnsi="Times New Roman" w:cs="Times New Roman"/>
          <w:sz w:val="26"/>
          <w:szCs w:val="26"/>
        </w:rPr>
        <w:t>т</w:t>
      </w:r>
      <w:r>
        <w:rPr>
          <w:rFonts w:ascii="Times New Roman" w:hAnsi="Times New Roman"/>
          <w:sz w:val="26"/>
          <w:szCs w:val="26"/>
        </w:rPr>
        <w:t>08 июл</w:t>
      </w:r>
      <w:r w:rsidRPr="00BB1D0F">
        <w:rPr>
          <w:rFonts w:ascii="Times New Roman" w:hAnsi="Times New Roman"/>
          <w:sz w:val="26"/>
          <w:szCs w:val="26"/>
        </w:rPr>
        <w:t>я 201</w:t>
      </w:r>
      <w:r>
        <w:rPr>
          <w:rFonts w:ascii="Times New Roman" w:hAnsi="Times New Roman"/>
          <w:sz w:val="26"/>
          <w:szCs w:val="26"/>
        </w:rPr>
        <w:t xml:space="preserve">8г. </w:t>
      </w:r>
      <w:r w:rsidRPr="00BB1D0F">
        <w:rPr>
          <w:rFonts w:ascii="Times New Roman" w:hAnsi="Times New Roman"/>
          <w:sz w:val="26"/>
          <w:szCs w:val="26"/>
        </w:rPr>
        <w:t xml:space="preserve"> № </w:t>
      </w:r>
      <w:r>
        <w:rPr>
          <w:rFonts w:ascii="Times New Roman" w:hAnsi="Times New Roman"/>
          <w:sz w:val="26"/>
          <w:szCs w:val="26"/>
        </w:rPr>
        <w:t>304</w:t>
      </w:r>
      <w:r w:rsidRPr="00BB1D0F">
        <w:rPr>
          <w:rFonts w:ascii="Times New Roman" w:hAnsi="Times New Roman"/>
          <w:sz w:val="26"/>
          <w:szCs w:val="26"/>
        </w:rPr>
        <w:t xml:space="preserve"> «</w:t>
      </w:r>
      <w:r>
        <w:rPr>
          <w:rFonts w:ascii="Times New Roman" w:hAnsi="Times New Roman"/>
          <w:sz w:val="26"/>
          <w:szCs w:val="26"/>
        </w:rPr>
        <w:t xml:space="preserve">Об утверждении </w:t>
      </w:r>
      <w:r w:rsidRPr="00BB1D0F">
        <w:rPr>
          <w:rFonts w:ascii="Times New Roman" w:hAnsi="Times New Roman"/>
          <w:sz w:val="26"/>
          <w:szCs w:val="26"/>
        </w:rPr>
        <w:t>Поряд</w:t>
      </w:r>
      <w:r>
        <w:rPr>
          <w:rFonts w:ascii="Times New Roman" w:hAnsi="Times New Roman"/>
          <w:sz w:val="26"/>
          <w:szCs w:val="26"/>
        </w:rPr>
        <w:t>ка</w:t>
      </w:r>
      <w:r w:rsidRPr="00BB1D0F">
        <w:rPr>
          <w:rFonts w:ascii="Times New Roman" w:hAnsi="Times New Roman"/>
          <w:sz w:val="26"/>
          <w:szCs w:val="26"/>
        </w:rPr>
        <w:t xml:space="preserve"> формирования и финансового обеспечения выполнения   муниципального задания на оказание муниципальных услуг (выполнение работ) в отношении муниципальных учреждений</w:t>
      </w:r>
      <w:r>
        <w:rPr>
          <w:rFonts w:ascii="Times New Roman" w:hAnsi="Times New Roman"/>
          <w:sz w:val="26"/>
          <w:szCs w:val="26"/>
        </w:rPr>
        <w:t xml:space="preserve"> Ю</w:t>
      </w:r>
      <w:r w:rsidRPr="00BB1D0F">
        <w:rPr>
          <w:rFonts w:ascii="Times New Roman" w:hAnsi="Times New Roman"/>
          <w:sz w:val="26"/>
          <w:szCs w:val="26"/>
        </w:rPr>
        <w:t>каменск</w:t>
      </w:r>
      <w:r>
        <w:rPr>
          <w:rFonts w:ascii="Times New Roman" w:hAnsi="Times New Roman"/>
          <w:sz w:val="26"/>
          <w:szCs w:val="26"/>
        </w:rPr>
        <w:t>ого</w:t>
      </w:r>
      <w:r w:rsidRPr="00BB1D0F">
        <w:rPr>
          <w:rFonts w:ascii="Times New Roman" w:hAnsi="Times New Roman"/>
          <w:sz w:val="26"/>
          <w:szCs w:val="26"/>
        </w:rPr>
        <w:t xml:space="preserve"> район</w:t>
      </w:r>
      <w:r>
        <w:rPr>
          <w:rFonts w:ascii="Times New Roman" w:hAnsi="Times New Roman"/>
          <w:sz w:val="26"/>
          <w:szCs w:val="26"/>
        </w:rPr>
        <w:t>а».</w:t>
      </w:r>
    </w:p>
    <w:p w:rsidR="00BE66B0" w:rsidRDefault="00BE66B0" w:rsidP="00BE66B0">
      <w:pPr>
        <w:pStyle w:val="ConsPlusNonformat"/>
        <w:ind w:firstLine="567"/>
        <w:jc w:val="both"/>
        <w:rPr>
          <w:rFonts w:ascii="Times New Roman" w:eastAsia="Arial" w:hAnsi="Times New Roman" w:cs="Times New Roman"/>
          <w:color w:val="000000"/>
          <w:sz w:val="26"/>
          <w:szCs w:val="26"/>
        </w:rPr>
      </w:pPr>
      <w:r>
        <w:rPr>
          <w:rFonts w:ascii="Times New Roman" w:eastAsia="Arial" w:hAnsi="Times New Roman" w:cs="Times New Roman"/>
          <w:color w:val="000000"/>
          <w:sz w:val="26"/>
          <w:szCs w:val="26"/>
        </w:rPr>
        <w:t>3.2. Форма и периодичность контроля:</w:t>
      </w:r>
    </w:p>
    <w:tbl>
      <w:tblPr>
        <w:tblStyle w:val="a9"/>
        <w:tblW w:w="0" w:type="auto"/>
        <w:tblInd w:w="-34" w:type="dxa"/>
        <w:tblLook w:val="04A0"/>
      </w:tblPr>
      <w:tblGrid>
        <w:gridCol w:w="5387"/>
        <w:gridCol w:w="8930"/>
      </w:tblGrid>
      <w:tr w:rsidR="00BE66B0" w:rsidTr="00BE66B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6B0" w:rsidRDefault="00BE66B0" w:rsidP="00BE66B0">
            <w:pPr>
              <w:pStyle w:val="a6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Формы контроля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6B0" w:rsidRDefault="00BE66B0" w:rsidP="00BE66B0">
            <w:pPr>
              <w:pStyle w:val="a6"/>
              <w:spacing w:line="100" w:lineRule="atLeast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Периодичность контроля</w:t>
            </w:r>
          </w:p>
        </w:tc>
      </w:tr>
      <w:tr w:rsidR="00BE66B0" w:rsidTr="00BE66B0">
        <w:trPr>
          <w:trHeight w:val="104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6B0" w:rsidRDefault="00BE66B0" w:rsidP="00BE66B0">
            <w:pPr>
              <w:pStyle w:val="a7"/>
              <w:widowControl w:val="0"/>
              <w:ind w:right="-31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eastAsia="en-US"/>
              </w:rPr>
              <w:t>Проверка отчетов о выполнении муниципального задания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6B0" w:rsidRDefault="00BE66B0" w:rsidP="00BE66B0">
            <w:pPr>
              <w:pStyle w:val="a6"/>
              <w:spacing w:line="100" w:lineRule="atLeast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eastAsia="en-US"/>
              </w:rPr>
              <w:t>- ежеквартально</w:t>
            </w:r>
          </w:p>
          <w:p w:rsidR="00BE66B0" w:rsidRDefault="00BE66B0" w:rsidP="00BE66B0">
            <w:pPr>
              <w:pStyle w:val="a6"/>
              <w:spacing w:line="100" w:lineRule="atLeast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</w:p>
        </w:tc>
      </w:tr>
      <w:tr w:rsidR="00BE66B0" w:rsidTr="00BE66B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6B0" w:rsidRDefault="00BE66B0" w:rsidP="00BE66B0">
            <w:pPr>
              <w:pStyle w:val="a6"/>
              <w:spacing w:line="100" w:lineRule="atLeast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 xml:space="preserve">Плановые выездные проверки </w:t>
            </w:r>
          </w:p>
          <w:p w:rsidR="00BE66B0" w:rsidRDefault="00BE66B0" w:rsidP="00BE66B0">
            <w:pPr>
              <w:pStyle w:val="a6"/>
              <w:spacing w:line="100" w:lineRule="atLeast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</w:p>
          <w:p w:rsidR="00BE66B0" w:rsidRDefault="00BE66B0" w:rsidP="00BE66B0">
            <w:pPr>
              <w:pStyle w:val="a6"/>
              <w:spacing w:line="100" w:lineRule="atLeast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</w:p>
          <w:p w:rsidR="00BE66B0" w:rsidRDefault="00BE66B0" w:rsidP="00BE66B0">
            <w:pPr>
              <w:pStyle w:val="a6"/>
              <w:spacing w:line="100" w:lineRule="atLeast"/>
              <w:rPr>
                <w:rFonts w:ascii="Times New Roman" w:eastAsia="Times New Roman" w:hAnsi="Times New Roman"/>
                <w:bCs/>
                <w:sz w:val="26"/>
                <w:szCs w:val="26"/>
                <w:highlight w:val="yellow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Внеплановые выездные проверки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6B0" w:rsidRDefault="00BE66B0" w:rsidP="00BE66B0">
            <w:pPr>
              <w:pStyle w:val="a7"/>
              <w:widowControl w:val="0"/>
              <w:spacing w:after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eastAsia="en-US"/>
              </w:rPr>
              <w:t>-в соответствие с планом проведения  проверок. </w:t>
            </w:r>
          </w:p>
          <w:p w:rsidR="00BE66B0" w:rsidRDefault="00BE66B0" w:rsidP="00BE66B0">
            <w:pPr>
              <w:pStyle w:val="a7"/>
              <w:widowControl w:val="0"/>
              <w:spacing w:after="0"/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</w:pPr>
          </w:p>
          <w:p w:rsidR="00BE66B0" w:rsidRDefault="00BE66B0" w:rsidP="00BE66B0">
            <w:pPr>
              <w:pStyle w:val="a7"/>
              <w:widowControl w:val="0"/>
              <w:spacing w:after="0"/>
              <w:rPr>
                <w:rFonts w:ascii="Times New Roman" w:eastAsia="Times New Roman" w:hAnsi="Times New Roman"/>
                <w:bCs/>
                <w:sz w:val="26"/>
                <w:szCs w:val="26"/>
                <w:highlight w:val="yellow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en-US"/>
              </w:rPr>
              <w:t>-по мере необходимости (в случае поступлений обоснованных жалоб потребителей, требований правоохранительных органов)</w:t>
            </w:r>
          </w:p>
        </w:tc>
      </w:tr>
    </w:tbl>
    <w:p w:rsidR="00BE66B0" w:rsidRDefault="00BE66B0" w:rsidP="00BE66B0">
      <w:pPr>
        <w:tabs>
          <w:tab w:val="left" w:pos="814"/>
        </w:tabs>
        <w:spacing w:after="0" w:line="240" w:lineRule="auto"/>
        <w:ind w:firstLine="567"/>
        <w:jc w:val="both"/>
        <w:rPr>
          <w:rFonts w:eastAsia="Times New Roman"/>
          <w:b/>
          <w:sz w:val="26"/>
          <w:szCs w:val="26"/>
        </w:rPr>
      </w:pPr>
    </w:p>
    <w:p w:rsidR="00BE66B0" w:rsidRDefault="00BE66B0" w:rsidP="00BE66B0">
      <w:pPr>
        <w:tabs>
          <w:tab w:val="left" w:pos="814"/>
        </w:tabs>
        <w:spacing w:after="0" w:line="240" w:lineRule="auto"/>
        <w:ind w:firstLine="567"/>
        <w:jc w:val="both"/>
        <w:rPr>
          <w:rFonts w:eastAsia="Times New Roman"/>
          <w:b/>
          <w:sz w:val="26"/>
          <w:szCs w:val="26"/>
        </w:rPr>
      </w:pPr>
      <w:r>
        <w:rPr>
          <w:rFonts w:eastAsia="Times New Roman"/>
          <w:b/>
          <w:sz w:val="26"/>
          <w:szCs w:val="26"/>
        </w:rPr>
        <w:t>4. Требования к отчетности о выполнении муниципального задания</w:t>
      </w:r>
    </w:p>
    <w:p w:rsidR="001A72D1" w:rsidRDefault="00BE66B0" w:rsidP="00BE66B0">
      <w:pPr>
        <w:pStyle w:val="a5"/>
        <w:tabs>
          <w:tab w:val="left" w:pos="851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HiddenHorzOCR" w:hAnsi="Times New Roman" w:cs="Times New Roman"/>
          <w:sz w:val="26"/>
          <w:szCs w:val="26"/>
        </w:rPr>
        <w:t xml:space="preserve">4.1. </w:t>
      </w:r>
      <w:proofErr w:type="gramStart"/>
      <w:r w:rsidRPr="00786DB5">
        <w:rPr>
          <w:rFonts w:ascii="Times New Roman" w:eastAsia="HiddenHorzOCR" w:hAnsi="Times New Roman" w:cs="Times New Roman"/>
          <w:sz w:val="26"/>
          <w:szCs w:val="26"/>
        </w:rPr>
        <w:t>Периодичность представления отчетов о выполнении муниципального задания: о</w:t>
      </w:r>
      <w:r w:rsidRPr="00786DB5">
        <w:rPr>
          <w:rFonts w:ascii="Times New Roman" w:hAnsi="Times New Roman" w:cs="Times New Roman"/>
          <w:sz w:val="26"/>
          <w:szCs w:val="26"/>
        </w:rPr>
        <w:t xml:space="preserve">тчеты об исполнении муниципального задания предоставляются ежеквартально по форме, прилагаемой к Порядку формирования и финансового обеспечения выполнения государственного задания на оказание государственных услуг (выполнение работ) в отношении государственных учреждений Удмуртской Республики, утвержденному постановлением Правительства Удмуртской Республики от 30 ноября 2015 </w:t>
      </w:r>
      <w:proofErr w:type="gramEnd"/>
    </w:p>
    <w:p w:rsidR="008E0CE4" w:rsidRDefault="001A72D1" w:rsidP="001A72D1">
      <w:pPr>
        <w:pStyle w:val="a5"/>
        <w:tabs>
          <w:tab w:val="left" w:pos="851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9251950" cy="6541450"/>
            <wp:effectExtent l="19050" t="0" r="6350" b="0"/>
            <wp:docPr id="3" name="Рисунок 3" descr="C:\Users\Samsung\Desktop\2021-12-21\м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amsung\Desktop\2021-12-21\мз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4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E0CE4" w:rsidSect="004F6CAE">
      <w:pgSz w:w="16838" w:h="11906" w:orient="landscape"/>
      <w:pgMar w:top="170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79A1"/>
    <w:multiLevelType w:val="multilevel"/>
    <w:tmpl w:val="C21C3686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12591DC2"/>
    <w:multiLevelType w:val="multilevel"/>
    <w:tmpl w:val="B06EFF24"/>
    <w:lvl w:ilvl="0">
      <w:start w:val="5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2">
    <w:nsid w:val="198A7ACE"/>
    <w:multiLevelType w:val="hybridMultilevel"/>
    <w:tmpl w:val="BFD4C3B4"/>
    <w:lvl w:ilvl="0" w:tplc="BFAA8C4C">
      <w:start w:val="2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81D5D6C"/>
    <w:multiLevelType w:val="multilevel"/>
    <w:tmpl w:val="61520B44"/>
    <w:lvl w:ilvl="0">
      <w:start w:val="5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4">
    <w:nsid w:val="497B46DA"/>
    <w:multiLevelType w:val="multilevel"/>
    <w:tmpl w:val="A4E0A4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5">
    <w:nsid w:val="52CB0827"/>
    <w:multiLevelType w:val="multilevel"/>
    <w:tmpl w:val="5AA023F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800" w:hanging="144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6">
    <w:nsid w:val="5304754E"/>
    <w:multiLevelType w:val="multilevel"/>
    <w:tmpl w:val="A4E0A4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7">
    <w:nsid w:val="59FB36A9"/>
    <w:multiLevelType w:val="hybridMultilevel"/>
    <w:tmpl w:val="BB9E1AA4"/>
    <w:lvl w:ilvl="0" w:tplc="D77A15B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C7F2FC8"/>
    <w:multiLevelType w:val="hybridMultilevel"/>
    <w:tmpl w:val="4FFE1AD8"/>
    <w:lvl w:ilvl="0" w:tplc="67DE283E">
      <w:start w:val="3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6197D13"/>
    <w:multiLevelType w:val="multilevel"/>
    <w:tmpl w:val="A4E0A4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4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4E19A5"/>
    <w:rsid w:val="00027067"/>
    <w:rsid w:val="00052983"/>
    <w:rsid w:val="00055704"/>
    <w:rsid w:val="00082128"/>
    <w:rsid w:val="000A607D"/>
    <w:rsid w:val="000A630B"/>
    <w:rsid w:val="000D272F"/>
    <w:rsid w:val="000D6A67"/>
    <w:rsid w:val="000F3F57"/>
    <w:rsid w:val="0014276C"/>
    <w:rsid w:val="00145C37"/>
    <w:rsid w:val="00155A01"/>
    <w:rsid w:val="00167D42"/>
    <w:rsid w:val="00184342"/>
    <w:rsid w:val="001A72D1"/>
    <w:rsid w:val="001B4922"/>
    <w:rsid w:val="001E3053"/>
    <w:rsid w:val="001E736A"/>
    <w:rsid w:val="001F4DB1"/>
    <w:rsid w:val="001F6059"/>
    <w:rsid w:val="002078C0"/>
    <w:rsid w:val="00212BED"/>
    <w:rsid w:val="002651CA"/>
    <w:rsid w:val="002761D6"/>
    <w:rsid w:val="00307E1E"/>
    <w:rsid w:val="003311A2"/>
    <w:rsid w:val="00350215"/>
    <w:rsid w:val="003567AF"/>
    <w:rsid w:val="003A3AF0"/>
    <w:rsid w:val="003A5F9B"/>
    <w:rsid w:val="00400E6E"/>
    <w:rsid w:val="00406FDA"/>
    <w:rsid w:val="004376F5"/>
    <w:rsid w:val="004D0D2F"/>
    <w:rsid w:val="004E19A5"/>
    <w:rsid w:val="004F6CAE"/>
    <w:rsid w:val="0056719B"/>
    <w:rsid w:val="00587E2F"/>
    <w:rsid w:val="005B0279"/>
    <w:rsid w:val="006076EF"/>
    <w:rsid w:val="0061032B"/>
    <w:rsid w:val="006135D4"/>
    <w:rsid w:val="00615F6A"/>
    <w:rsid w:val="00622137"/>
    <w:rsid w:val="006371F9"/>
    <w:rsid w:val="00696805"/>
    <w:rsid w:val="006A0FF3"/>
    <w:rsid w:val="006A2343"/>
    <w:rsid w:val="006A79B4"/>
    <w:rsid w:val="006C0345"/>
    <w:rsid w:val="006C3650"/>
    <w:rsid w:val="00727D8D"/>
    <w:rsid w:val="00731B0A"/>
    <w:rsid w:val="007668F1"/>
    <w:rsid w:val="0078284D"/>
    <w:rsid w:val="0078385F"/>
    <w:rsid w:val="00786529"/>
    <w:rsid w:val="007C0060"/>
    <w:rsid w:val="007D447C"/>
    <w:rsid w:val="007E2A98"/>
    <w:rsid w:val="00811011"/>
    <w:rsid w:val="00856069"/>
    <w:rsid w:val="00861136"/>
    <w:rsid w:val="008909A4"/>
    <w:rsid w:val="00894B0D"/>
    <w:rsid w:val="008E0CE4"/>
    <w:rsid w:val="008F2EF5"/>
    <w:rsid w:val="009124BC"/>
    <w:rsid w:val="0094174D"/>
    <w:rsid w:val="00974B59"/>
    <w:rsid w:val="009777B6"/>
    <w:rsid w:val="009831F6"/>
    <w:rsid w:val="009942EB"/>
    <w:rsid w:val="00997843"/>
    <w:rsid w:val="00997E0E"/>
    <w:rsid w:val="009E6705"/>
    <w:rsid w:val="00A53197"/>
    <w:rsid w:val="00A626C2"/>
    <w:rsid w:val="00B1228B"/>
    <w:rsid w:val="00B2727E"/>
    <w:rsid w:val="00B32C01"/>
    <w:rsid w:val="00B371C3"/>
    <w:rsid w:val="00B56D64"/>
    <w:rsid w:val="00B62315"/>
    <w:rsid w:val="00BE35D0"/>
    <w:rsid w:val="00BE66B0"/>
    <w:rsid w:val="00C518FD"/>
    <w:rsid w:val="00CB28C9"/>
    <w:rsid w:val="00CB62FC"/>
    <w:rsid w:val="00CD510F"/>
    <w:rsid w:val="00CF7BF4"/>
    <w:rsid w:val="00D04EAD"/>
    <w:rsid w:val="00DA57F2"/>
    <w:rsid w:val="00DB2DFA"/>
    <w:rsid w:val="00E00F41"/>
    <w:rsid w:val="00E11775"/>
    <w:rsid w:val="00E30499"/>
    <w:rsid w:val="00E50DBA"/>
    <w:rsid w:val="00E6329C"/>
    <w:rsid w:val="00E67872"/>
    <w:rsid w:val="00E853DB"/>
    <w:rsid w:val="00EA0378"/>
    <w:rsid w:val="00EB559C"/>
    <w:rsid w:val="00F00FE1"/>
    <w:rsid w:val="00F636FF"/>
    <w:rsid w:val="00F71A0E"/>
    <w:rsid w:val="00F953AE"/>
    <w:rsid w:val="00F956A7"/>
    <w:rsid w:val="00FB0022"/>
    <w:rsid w:val="00FD0634"/>
    <w:rsid w:val="00FD76D2"/>
    <w:rsid w:val="00FE38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9A5"/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E19A5"/>
    <w:rPr>
      <w:color w:val="0000FF"/>
      <w:u w:val="single"/>
    </w:rPr>
  </w:style>
  <w:style w:type="paragraph" w:styleId="a4">
    <w:name w:val="No Spacing"/>
    <w:uiPriority w:val="1"/>
    <w:qFormat/>
    <w:rsid w:val="004E19A5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4E19A5"/>
    <w:pPr>
      <w:spacing w:after="0"/>
      <w:ind w:left="720"/>
      <w:contextualSpacing/>
    </w:pPr>
    <w:rPr>
      <w:rFonts w:ascii="Arial" w:eastAsia="Arial" w:hAnsi="Arial" w:cs="Arial"/>
      <w:color w:val="000000"/>
      <w:sz w:val="22"/>
      <w:szCs w:val="22"/>
      <w:lang w:eastAsia="ru-RU"/>
    </w:rPr>
  </w:style>
  <w:style w:type="paragraph" w:customStyle="1" w:styleId="ConsPlusNonformat">
    <w:name w:val="ConsPlusNonformat"/>
    <w:uiPriority w:val="99"/>
    <w:rsid w:val="004E19A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4E19A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6">
    <w:name w:val="Базовый"/>
    <w:rsid w:val="004E19A5"/>
    <w:pPr>
      <w:suppressAutoHyphens/>
    </w:pPr>
    <w:rPr>
      <w:rFonts w:ascii="Calibri" w:eastAsia="SimSun" w:hAnsi="Calibri"/>
      <w:lang w:eastAsia="ru-RU"/>
    </w:rPr>
  </w:style>
  <w:style w:type="paragraph" w:styleId="a7">
    <w:name w:val="Body Text"/>
    <w:basedOn w:val="a6"/>
    <w:link w:val="a8"/>
    <w:unhideWhenUsed/>
    <w:rsid w:val="004E19A5"/>
    <w:pPr>
      <w:spacing w:after="120"/>
    </w:pPr>
  </w:style>
  <w:style w:type="character" w:customStyle="1" w:styleId="a8">
    <w:name w:val="Основной текст Знак"/>
    <w:basedOn w:val="a0"/>
    <w:link w:val="a7"/>
    <w:rsid w:val="004E19A5"/>
    <w:rPr>
      <w:rFonts w:ascii="Calibri" w:eastAsia="SimSun" w:hAnsi="Calibri"/>
      <w:lang w:eastAsia="ru-RU"/>
    </w:rPr>
  </w:style>
  <w:style w:type="table" w:styleId="a9">
    <w:name w:val="Table Grid"/>
    <w:basedOn w:val="a1"/>
    <w:uiPriority w:val="59"/>
    <w:rsid w:val="004E19A5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07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5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hyperlink" Target="http://www.bus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DD6907-8375-4C35-9821-90F164E2B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1</Pages>
  <Words>1698</Words>
  <Characters>9682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77</cp:revision>
  <cp:lastPrinted>2021-12-20T09:00:00Z</cp:lastPrinted>
  <dcterms:created xsi:type="dcterms:W3CDTF">2019-09-20T06:39:00Z</dcterms:created>
  <dcterms:modified xsi:type="dcterms:W3CDTF">2021-12-21T06:33:00Z</dcterms:modified>
</cp:coreProperties>
</file>