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after="7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91185" cy="104838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91185" cy="10483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АДМИНИСТРАЦИЯ МУНИЦИПАЛЬНОГО ОБРАЗОВАНИЯ «ЮКАМЕНСКИЙ РАЙОН»</w:t>
        <w:br/>
        <w:t>«ЮКАМЕН ЁРОС» МУНИЦИПАЛ КЫЛДЫТЭТЛЭН АДМИНИСТРАЦИЕЙ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</w:t>
      </w:r>
      <w:bookmarkEnd w:id="0"/>
      <w:bookmarkEnd w:id="1"/>
    </w:p>
    <w:p>
      <w:pPr>
        <w:pStyle w:val="Style5"/>
        <w:keepNext/>
        <w:keepLines/>
        <w:widowControl w:val="0"/>
        <w:shd w:val="clear" w:color="auto" w:fill="auto"/>
        <w:tabs>
          <w:tab w:pos="4594" w:val="left"/>
        </w:tabs>
        <w:bidi w:val="0"/>
        <w:spacing w:before="0" w:after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“27“ июля 2016 г.</w:t>
        <w:tab/>
        <w:t>№ 368</w:t>
      </w:r>
      <w:bookmarkEnd w:id="2"/>
      <w:bookmarkEnd w:id="3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с. Юкаменское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 внесении изменений в постановление администрации муниципального образования «Юкаменский район» №14 ог 18.01.2013 «Об избирательных участках, участках референдума»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В связи с уточнением границ избирательных участков, участков для проведения референдума и в соответствии со статьей 19 Федерального закона от 12.06.2002 № 67-ФЗ «Об основных гарантиях избирательных прав и права на участие в референдуме граждан Российской Федерации» администрация муниципального образования «Юкаменский район»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ПОСТАНОВЛЯЕТ: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1. Внести, по согласованию с территориальной избирательной комиссией «Юкаменского района», изменения в постановление администрации муниципального образования «Юкаменский район» №14 от 18.01.2013 «Об избирательных участках, участках референдума», изложив его постановляющую часть в новой редакции: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«Образовать, по согласованию с территориальной избирательной комиссией Юкаменского района, на территории муниципального образования «Юкаменский район» следующие избирательные участки, участки для проведения референдума: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Избирательный участок №32/01</w:t>
      </w:r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(число избирателей -760, место нахождения участковой избирательной комиссии - с.Юкаменское, ул.Первомайская, дом 4, место нахождения помещения для голосования - районный дом культуры «Октябрьский», телефон - 21579)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участок входят: с.Юкаменское улицы: Коммунальная, Комсомольская, Кооперативная, Лесная, Льнозаводский переулок, Мира, Набережная, Пионерская, Победы, 50 лет ВЛКСМ, Первомайская до пожарной части (дома с 2 по 50 включительно четная сторона, с 1 по 31 включительно нечетная сторона), Советская до Агропромэнерго (дома с 1 по 35 включительно нечетная сторона, с 2 по 44 включительно четная сторона), Труда до пер.Льнозаводский дома с 1 по 11 нечетная сторона, с 2 по 8 четная сторона.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Избирательный участок №32/02</w:t>
      </w:r>
      <w:bookmarkEnd w:id="6"/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(число избирателей - 552, место нахождения участковой избирательной комиссии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- c.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Юкаменское, улица Вежеевская, дом 37,место нахождения помещения для голосования- МБОУ Юкаменская средняя общеобразовательная школа, телефон - 21443)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участок входят:с.Юкаменское: улицы Вежеевская, имени Коновалова, 50 лет октября, Школьный городок, Родионова, переулок Солнечный, д.Ситники, Уни-Гучин.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33" w:lineRule="auto"/>
        <w:ind w:left="0" w:right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Избирательный участок №32/03</w:t>
      </w:r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3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(число избирателей - 265, место нахождения участковой избирательной комиссии - д.Камки, ул. Молодежная, дом 3, место нахождения помещения для голосования - сельский дом культуры, телефон - 30161)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участок входят: деревни Камки, Ляпино, Одинцы, Колбенки.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Избирательный участок №32/04</w:t>
      </w:r>
      <w:bookmarkEnd w:id="10"/>
      <w:bookmarkEnd w:id="1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(число избирателей - 481, место нахождения участковой избирательной комиссии - с.Юкаменское, улица Молодежная, дом 1, место нахождения помещения для голосования - здание ООО «Монолит», телефон 89524079448)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участок входят: с.Юкаменское: улицы Молодежная. Низменная, улицы Труда нечетная сторона с д. 15 до конца, четная с д. 10 до конца (от п.Льнозаводский), Советская четная сторона с д.48 до конца, нечетная сторона с д.37 до конца (от льнозавода и Агропромэнерго), д.Жуки, Чурашур, Куркан.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Избирательный участок №32/05</w:t>
      </w:r>
      <w:bookmarkEnd w:id="12"/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(число избирателей - 730, место нахождения участковой избирательной комиссии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- c.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Юкаменское, улица Первомайская, дом 56. место нахождения помещения для голосования- БУ «Юкаменская РБ М3 УР, телефон - 21335)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участок входят: с.Юкаменское: улицы Западная, Попова, Широкий, Короткий, Новая, Лотовая, Октябрьская, Парковый переулок. Первомайская от пожарной части ( с дома 52 до конца четная сторона, с дома 35 до конца нечетная сторона)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Избирательный участок №32/06</w:t>
      </w:r>
      <w:bookmarkEnd w:id="14"/>
      <w:bookmarkEnd w:id="1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(число избирателей - 772, место нахождения участковой избирательной комиссии - с.Юкаменское, улица Майская, дом №12а. место нахождения помещения для голосования - Специальный дом для престарелых граждан, телефон - 21735)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участок входят: с.Юкаменское: улицы Полевая, Северная. Строителей, Майская, Мальгиновская. Юбилейная, д.Мустай.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Избирательный участок №32/07</w:t>
      </w:r>
      <w:bookmarkEnd w:id="16"/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(число избирателей - 647, место нахождения участковой избирательной комиссии - с.Юкаменское, улица Первомайская, дом 78, место нахождения помещения для голосования - контора ООО «Жилищно-коммунальный комплекс», телефон - 21202)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участок входят: с.Юкаменское улицы: Южная, Удмуртская, 40 лет Победы, Нагорная, Сосновая, Векшиной, Пойменная, Ключевая, Уральская. Звездная, Подлесная, Дружбы, Радужная, Перспективная, Вишневая, переулок Чистопрудный, д.Ешмаково.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Избирательный участок №32/08</w:t>
      </w:r>
      <w:bookmarkEnd w:id="18"/>
      <w:bookmarkEnd w:id="1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(число избирателей- 140, место нахождения участковой избирательной комиссии - д.Кельдыки, ул. Центральная, дом 23, место нахождения помещения для голосования - сельский дом культуры, телефон - 66250)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участок входят: деревни Кельдыки, Эшмет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Избирательный участок №32/09</w:t>
      </w:r>
      <w:bookmarkEnd w:id="20"/>
      <w:bookmarkEnd w:id="2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(число избирателей -676, место нахождения участковой избирательной комиссии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- c.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Пышкет, ул. Советская, дом 12а, место нахождения помещения для голосования - помещение администрации муниципального образования «Пышкетское», телефон - 66115)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участок входят: село Пышкет, Деряги, Порово, Турчино, Истошур, Филимоново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Избирательный участок №32/10</w:t>
      </w:r>
      <w:bookmarkEnd w:id="22"/>
      <w:bookmarkEnd w:id="2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(число избирателей -224, место нахождения участковой избирательной комиссии- д.Ертем, ул. Советская, дом 23, место нахождения помещения для голосования -сельский дом культуры, телефон -34334)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участок входят: деревни Ертем, Старый Безум, Муллино, Зилай, Сыга, Байран.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bookmarkStart w:id="24" w:name="bookmark24"/>
      <w:bookmarkStart w:id="25" w:name="bookmark2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Избирательный участок №32/11</w:t>
      </w:r>
      <w:bookmarkEnd w:id="24"/>
      <w:bookmarkEnd w:id="2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(число избирателей-175, место нахождения участковой избирательной комиссии - д.Зянкино, ул. Лесная, дом 6, место нахождения помещения для голосования - сельский дом культуры, телефон - 62747)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участок входят: деревни Зянкино, Тарсаки, Воронино.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Избирательный участок №32/12</w:t>
      </w:r>
      <w:bookmarkEnd w:id="26"/>
      <w:bookmarkEnd w:id="2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(число избирателей -387, место нахождения участковой избирательной комиссии - с.Верх-Уни, ул. Молодежная, дом 36, место нахождения помещения для голосования - сельский дом культуры, телефон - 65112)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участок входят: село Верх-Уни, деревни Доронино. Антропиха, Лялино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Избирательный участок №32/13</w:t>
      </w:r>
      <w:bookmarkEnd w:id="28"/>
      <w:bookmarkEnd w:id="2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(число избирателей- 142, место нахождения участковой избирательной комиссии- д.Шафеево, ул.Центральная, дом 5, место нахождения помещения для голосования - детский сад д.Шафеево, телефон - 65324)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участок входят: деревни Шафеево, Усть-Лекма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Избирательный участок №32/14</w:t>
      </w:r>
      <w:bookmarkEnd w:id="30"/>
      <w:bookmarkEnd w:id="3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(число избирателей -250, место нахождения участковой избирательной комиссии - д.Шамардан, ул. Центральная, дом 1а, место нахождения помещения для голосования- сельский дом культуры телефон - 67157)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участок входят: деревня Шамардан, Абашево, Выселок Лемский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bookmarkStart w:id="32" w:name="bookmark32"/>
      <w:bookmarkStart w:id="33" w:name="bookmark3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Избирательный участок № 32/15</w:t>
      </w:r>
      <w:bookmarkEnd w:id="32"/>
      <w:bookmarkEnd w:id="3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(число избирателей - 320, место нахождения участковой избирательной комиссии - д.Ново-Елово, ул. Мира дом 1, место нахождения помещения для голосования - сельский дом культуры, телефон -38121)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участок входят: деревни Ново-Елово, Беляново, Кочуково, починок Глазовский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30" w:lineRule="auto"/>
        <w:ind w:left="0" w:right="0" w:firstLine="760"/>
        <w:jc w:val="both"/>
      </w:pPr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Избирательный участок № 32/16</w:t>
      </w:r>
      <w:bookmarkEnd w:id="34"/>
      <w:bookmarkEnd w:id="3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(число избирателей - 646, место нахождения участковой избирательной комиссии - с.Ежево, ул. Школьная, дом 2, место нахождения помещения для голосования - сельский дом культуры, телефон -61161)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3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участок входят: село Ежево, починок Ежевский, деревни Матвеево, Кычен, Усть - Лем, Балы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33" w:lineRule="auto"/>
        <w:ind w:left="0" w:right="0" w:firstLine="760"/>
        <w:jc w:val="both"/>
      </w:pPr>
      <w:bookmarkStart w:id="36" w:name="bookmark36"/>
      <w:bookmarkStart w:id="37" w:name="bookmark3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Избирательный участок №32/17</w:t>
      </w:r>
      <w:bookmarkEnd w:id="36"/>
      <w:bookmarkEnd w:id="3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(число избирателей -311, место нахождения участковой избирательной комиссии- д.Починки, ул.Средняя, дом 6, место нахождения помещения для голосования - сельский дом культуры, телефон - 39110)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участок входят: деревни Починки, Бугашур, Тылыс, Нижная Пажма, Верхная Пажма.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33" w:lineRule="auto"/>
        <w:ind w:left="0" w:right="0" w:firstLine="720"/>
        <w:jc w:val="both"/>
      </w:pPr>
      <w:bookmarkStart w:id="38" w:name="bookmark38"/>
      <w:bookmarkStart w:id="39" w:name="bookmark3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Избирательный участок № 32/18</w:t>
      </w:r>
      <w:bookmarkEnd w:id="38"/>
      <w:bookmarkEnd w:id="3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8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(число избирателей -161, место нахождения участковой избирательной комиссии - д.Тат-Ключи. ул. Новая, дом 1, место нахождения помещения для голосования - фельдшерско- акушерский пункт, телефон -39147 )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33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участок входят: деревни Татарские Ключи, Сидорово, Пасшур.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Избирательный участок № 32/19</w:t>
      </w:r>
      <w:bookmarkEnd w:id="40"/>
      <w:bookmarkEnd w:id="4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(число избирателей- 451, место нахождения участковой избирательной комиссии- д.Палагай, ул. Центральная, д.75, место нахождения помещения для голосования - помещение МБОУ Палагайская средняя общеобразовательная школа, телефон - 62118)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участок входят: деревни Палагай, Гулекшур, Золотарево.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bookmarkStart w:id="42" w:name="bookmark42"/>
      <w:bookmarkStart w:id="43" w:name="bookmark4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Избирательный участок №32/20</w:t>
      </w:r>
      <w:bookmarkEnd w:id="42"/>
      <w:bookmarkEnd w:id="4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(число избирателей - 288, место нахождения участковой избирательной комиссии - д.Засеково, ул. Школьная, дом 9, место нахождения помещения для голосования- МБОУ Засековская основная общеобразовательная школа, телефон - 63121)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участок входят: деревни Засеково, Иманай. Верх-Дасос.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bookmarkStart w:id="44" w:name="bookmark44"/>
      <w:bookmarkStart w:id="45" w:name="bookmark4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Избирательный участок №32/21</w:t>
      </w:r>
      <w:bookmarkEnd w:id="44"/>
      <w:bookmarkEnd w:id="4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(число избирателей -235, место нахождения участковой избирательной комиссии - д.Жувам, ул. Центральная, дом 42, место нахождения помещения для голосования - МБОУ Жувамская основная общеобразовательная школа, телефон - 64134)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участок входят: деревни Жувам, Митрошата.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Избирательный участок №32/22</w:t>
      </w:r>
      <w:bookmarkEnd w:id="46"/>
      <w:bookmarkEnd w:id="4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(число избирателей- 264, место нахождения участковой избирательной комиссии - д.Малый Вениж, ул. Молодежная, дом 16, место нахождения помещения для голосования - МБОУ МалоВенижская основная общеобразовательная школа, телефон - 63128)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участок входят:деревни Малый Вениж, Кесшур, Большой Вениж, Зямбай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33" w:lineRule="auto"/>
        <w:ind w:left="0" w:right="0" w:firstLine="720"/>
        <w:jc w:val="both"/>
      </w:pPr>
      <w:bookmarkStart w:id="48" w:name="bookmark48"/>
      <w:bookmarkStart w:id="49" w:name="bookmark4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Избирательный участок №32/23</w:t>
      </w:r>
      <w:bookmarkEnd w:id="48"/>
      <w:bookmarkEnd w:id="4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(число избирателей- 230, место нахождения участковой избирательной комиссии - д.Бадеро, ул. Луговая, дом 1а, место нахождения помещения для голосования- сельский дом культуры, телефон - 62522)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участок входят: деревни Бадеро. Кокси, Тутаево, Каменное, Малый Дасос.»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72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699" w:left="1017" w:right="808" w:bottom="989" w:header="271" w:footer="561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2. Признать утратившим силу постановление Администрации муниципального образования «Юкаменский район» от 19.02.2016 года № 71 «О внесении изменений в постановление Администрации муниципального образования «Юкаменский район» № 14 от 18.01.2013 года «Об избирательных участках, участках референдума».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26" w:left="0" w:right="0" w:bottom="72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3106" w:h="864" w:wrap="none" w:vAnchor="text" w:hAnchor="page" w:x="1047" w:y="4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Глава администрации муниципального образования «Юкаменский район»</w:t>
      </w:r>
    </w:p>
    <w:tbl>
      <w:tblPr>
        <w:tblOverlap w:val="never"/>
        <w:jc w:val="left"/>
        <w:tblLayout w:type="fixed"/>
      </w:tblPr>
      <w:tblGrid>
        <w:gridCol w:w="125"/>
        <w:gridCol w:w="797"/>
        <w:gridCol w:w="1507"/>
      </w:tblGrid>
      <w:tr>
        <w:trPr>
          <w:trHeight w:val="13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429" w:h="595" w:wrap="none" w:vAnchor="text" w:hAnchor="page" w:x="4920" w:y="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2429" w:h="595" w:wrap="none" w:vAnchor="text" w:hAnchor="page" w:x="4920" w:y="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7F84CF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/ у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2429" w:h="595" w:wrap="none" w:vAnchor="text" w:hAnchor="page" w:x="4920" w:y="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7F84C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 xml:space="preserve">Zr, </w:t>
            </w:r>
            <w:r>
              <w:rPr>
                <w:color w:val="7F84C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■ и</w:t>
            </w:r>
          </w:p>
        </w:tc>
      </w:tr>
      <w:tr>
        <w:trPr>
          <w:trHeight w:val="14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429" w:h="595" w:wrap="none" w:vAnchor="text" w:hAnchor="page" w:x="4920" w:y="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2429" w:h="595" w:wrap="none" w:vAnchor="text" w:hAnchor="page" w:x="4920" w:y="97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7F84CF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 xml:space="preserve">I </w:t>
            </w:r>
            <w:r>
              <w:rPr>
                <w:i/>
                <w:iCs/>
                <w:color w:val="7F84CF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 xml:space="preserve">/ </w:t>
            </w:r>
            <w:r>
              <w:rPr>
                <w:i/>
                <w:iCs/>
                <w:color w:val="7F84CF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2429" w:h="595" w:wrap="none" w:vAnchor="text" w:hAnchor="page" w:x="4920" w:y="975"/>
              <w:widowControl w:val="0"/>
              <w:shd w:val="clear" w:color="auto" w:fill="auto"/>
              <w:tabs>
                <w:tab w:pos="1334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i/>
                <w:iCs/>
                <w:color w:val="7F84CF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 xml:space="preserve">/ /)г • </w:t>
            </w:r>
            <w:r>
              <w:rPr>
                <w:i/>
                <w:iCs/>
                <w:color w:val="7F84CF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t</w:t>
            </w:r>
            <w:r>
              <w:rPr>
                <w:color w:val="7F84CF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ab/>
            </w:r>
            <w:r>
              <w:rPr>
                <w:color w:val="94C1E8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Н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429" w:h="595" w:wrap="none" w:vAnchor="text" w:hAnchor="page" w:x="4920" w:y="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429" w:h="595" w:wrap="none" w:vAnchor="text" w:hAnchor="page" w:x="4920" w:y="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94C1E8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 xml:space="preserve">1 </w:t>
            </w:r>
            <w:r>
              <w:rPr>
                <w:color w:val="BDCBD7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си с' .</w:t>
            </w:r>
          </w:p>
          <w:p>
            <w:pPr>
              <w:pStyle w:val="Style10"/>
              <w:keepNext w:val="0"/>
              <w:keepLines w:val="0"/>
              <w:framePr w:w="2429" w:h="595" w:wrap="none" w:vAnchor="text" w:hAnchor="page" w:x="4920" w:y="975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94C1E8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Ци-</w:t>
            </w:r>
            <w:r>
              <w:rPr>
                <w:color w:val="94C1E8"/>
                <w:spacing w:val="0"/>
                <w:w w:val="100"/>
                <w:position w:val="0"/>
                <w:sz w:val="10"/>
                <w:szCs w:val="10"/>
                <w:shd w:val="clear" w:color="auto" w:fill="auto"/>
                <w:vertAlign w:val="superscript"/>
                <w:lang w:val="ru-RU" w:eastAsia="ru-RU" w:bidi="ru-RU"/>
              </w:rPr>
              <w:t>1</w:t>
            </w:r>
            <w:r>
              <w:rPr>
                <w:color w:val="94C1E8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 xml:space="preserve"> </w:t>
            </w:r>
            <w:r>
              <w:rPr>
                <w:color w:val="BDCBD7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5^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429" w:h="595" w:wrap="none" w:vAnchor="text" w:hAnchor="page" w:x="4920" w:y="975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94C1E8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 xml:space="preserve">' </w:t>
            </w:r>
            <w:r>
              <w:rPr>
                <w:i/>
                <w:iCs/>
                <w:color w:val="94C1E8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J</w:t>
            </w:r>
          </w:p>
        </w:tc>
      </w:tr>
    </w:tbl>
    <w:p>
      <w:pPr>
        <w:framePr w:w="2429" w:h="595" w:wrap="none" w:vAnchor="text" w:hAnchor="page" w:x="4920" w:y="975"/>
        <w:widowControl w:val="0"/>
        <w:spacing w:line="1" w:lineRule="exact"/>
      </w:pPr>
    </w:p>
    <w:p>
      <w:pPr>
        <w:pStyle w:val="Style2"/>
        <w:keepNext w:val="0"/>
        <w:keepLines w:val="0"/>
        <w:framePr w:w="1368" w:h="317" w:wrap="none" w:vAnchor="text" w:hAnchor="page" w:x="8477" w:y="10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И.А.Ипатова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3120390</wp:posOffset>
            </wp:positionH>
            <wp:positionV relativeFrom="paragraph">
              <wp:posOffset>12700</wp:posOffset>
            </wp:positionV>
            <wp:extent cx="1676400" cy="1639570"/>
            <wp:wrapNone/>
            <wp:docPr id="2" name="Shap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676400" cy="16395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1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726" w:left="1036" w:right="818" w:bottom="726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Заголовок №1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8">
    <w:name w:val="Основной текст (2)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1">
    <w:name w:val="Другое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Заголовок №1"/>
    <w:basedOn w:val="Normal"/>
    <w:link w:val="CharStyle6"/>
    <w:pPr>
      <w:widowControl w:val="0"/>
      <w:shd w:val="clear" w:color="auto" w:fill="FFFFFF"/>
      <w:ind w:firstLine="74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FFFFFF"/>
      <w:spacing w:after="26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10">
    <w:name w:val="Другое"/>
    <w:basedOn w:val="Normal"/>
    <w:link w:val="CharStyle11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